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779D" w:rsidRDefault="006B779D" w:rsidP="006B779D">
      <w:pPr>
        <w:tabs>
          <w:tab w:val="left" w:pos="185"/>
          <w:tab w:val="center" w:pos="4153"/>
        </w:tabs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  <w:r>
        <w:rPr>
          <w:rFonts w:eastAsia="黑体" w:hint="eastAsia"/>
          <w:sz w:val="32"/>
          <w:szCs w:val="32"/>
        </w:rPr>
        <w:t>4</w:t>
      </w:r>
    </w:p>
    <w:p w:rsidR="006B779D" w:rsidRDefault="006B779D" w:rsidP="006B779D">
      <w:pPr>
        <w:spacing w:line="600" w:lineRule="exact"/>
        <w:jc w:val="center"/>
        <w:rPr>
          <w:rFonts w:ascii="方正小标宋简体" w:eastAsia="方正小标宋简体" w:hAnsi="Calibri" w:cs="Calibri"/>
          <w:bCs/>
          <w:sz w:val="44"/>
          <w:szCs w:val="44"/>
        </w:rPr>
      </w:pPr>
      <w:r>
        <w:rPr>
          <w:rFonts w:ascii="方正小标宋简体" w:eastAsia="方正小标宋简体" w:hAnsi="Calibri" w:cs="Calibri" w:hint="eastAsia"/>
          <w:bCs/>
          <w:sz w:val="44"/>
          <w:szCs w:val="44"/>
        </w:rPr>
        <w:t>监理日志填写说明</w:t>
      </w:r>
    </w:p>
    <w:p w:rsidR="006B779D" w:rsidRDefault="006B779D" w:rsidP="006B779D"/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 w:hint="eastAsia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项目监理人员应认真履行职责，并按照填写说明及要求规范填写监理日志。</w:t>
      </w:r>
    </w:p>
    <w:p w:rsidR="006B779D" w:rsidRDefault="006B779D" w:rsidP="006B779D">
      <w:pPr>
        <w:widowControl/>
        <w:spacing w:line="54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一、标题及表头信息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标题应注明项目所在地区县及项目简称，表头内应填写项目名称、填写日期及当天详细的天气、气温情况。</w:t>
      </w:r>
    </w:p>
    <w:p w:rsidR="006B779D" w:rsidRDefault="006B779D" w:rsidP="006B779D">
      <w:pPr>
        <w:widowControl/>
        <w:spacing w:line="54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二、施工人员状况及教育情况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应当填写当日现场作业人员施工内容、施工人数及施工部位等情况，并核实当日的班前班后5分钟教育记录。</w:t>
      </w:r>
    </w:p>
    <w:p w:rsidR="006B779D" w:rsidRDefault="006B779D" w:rsidP="006B779D">
      <w:pPr>
        <w:widowControl/>
        <w:spacing w:line="54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三、现场巡视及旁站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应当填写当日现场巡视情况，并记录对关键部位、关键工序的施工过程中旁站情况。</w:t>
      </w:r>
    </w:p>
    <w:p w:rsidR="006B779D" w:rsidRDefault="006B779D" w:rsidP="006B779D">
      <w:pPr>
        <w:widowControl/>
        <w:spacing w:line="54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四、检验检测情况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（一）材料、设备、构配件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应当填写施工单位用于工程的材料、设备、构配件审查验收情况，并记录材料见证取样、复试等情况。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（二）检验批、隐蔽工程、分部分项工程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根据施工单位报验的检验批、隐蔽工程、分部分项工程进行验收，并记录验收情况及验收意见，验收不合格需填写原因。</w:t>
      </w:r>
    </w:p>
    <w:p w:rsidR="006B779D" w:rsidRDefault="006B779D" w:rsidP="006B779D">
      <w:pPr>
        <w:widowControl/>
        <w:spacing w:line="54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五、存在的问题及协调处理情况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（一）质量、安全及其他问题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应当填写当日发现的质量、安全问题及其他单位反馈的问题。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lastRenderedPageBreak/>
        <w:t>（二）协调解决情况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针对发现和反馈的问题，填写问题整改落实情况及协调解决情况。</w:t>
      </w:r>
    </w:p>
    <w:p w:rsidR="006B779D" w:rsidRDefault="006B779D" w:rsidP="006B779D">
      <w:pPr>
        <w:widowControl/>
        <w:spacing w:line="54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六、其他有关事项</w:t>
      </w:r>
    </w:p>
    <w:p w:rsidR="006B779D" w:rsidRDefault="006B779D" w:rsidP="006B779D">
      <w:pPr>
        <w:widowControl/>
        <w:spacing w:line="54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主要包括上级检查，下发的通知单、停工令及罚款单、资料收发、监理例会等其他活动</w:t>
      </w:r>
      <w:r>
        <w:rPr>
          <w:rFonts w:ascii="黑体" w:eastAsia="黑体" w:hAnsi="黑体" w:cs="Calibri" w:hint="eastAsia"/>
          <w:kern w:val="0"/>
          <w:sz w:val="32"/>
          <w:szCs w:val="32"/>
        </w:rPr>
        <w:t>。</w:t>
      </w:r>
    </w:p>
    <w:p w:rsidR="006B779D" w:rsidRDefault="006B779D" w:rsidP="006B779D">
      <w:pPr>
        <w:widowControl/>
        <w:spacing w:line="54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七、签字栏信息</w:t>
      </w:r>
    </w:p>
    <w:p w:rsidR="002C6B40" w:rsidRDefault="006B779D" w:rsidP="006B779D">
      <w:r>
        <w:rPr>
          <w:rFonts w:ascii="仿宋_GB2312" w:eastAsia="仿宋_GB2312" w:hAnsi="Calibri" w:cs="Calibri" w:hint="eastAsia"/>
          <w:kern w:val="0"/>
          <w:sz w:val="32"/>
          <w:szCs w:val="32"/>
        </w:rPr>
        <w:t>当天监理日志记录人员签名，总监理工程师签字确认。</w:t>
      </w:r>
      <w:bookmarkStart w:id="0" w:name="_GoBack"/>
      <w:bookmarkEnd w:id="0"/>
    </w:p>
    <w:sectPr w:rsidR="002C6B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391F" w:rsidRDefault="0022391F" w:rsidP="006B779D">
      <w:r>
        <w:separator/>
      </w:r>
    </w:p>
  </w:endnote>
  <w:endnote w:type="continuationSeparator" w:id="0">
    <w:p w:rsidR="0022391F" w:rsidRDefault="0022391F" w:rsidP="006B7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391F" w:rsidRDefault="0022391F" w:rsidP="006B779D">
      <w:r>
        <w:separator/>
      </w:r>
    </w:p>
  </w:footnote>
  <w:footnote w:type="continuationSeparator" w:id="0">
    <w:p w:rsidR="0022391F" w:rsidRDefault="0022391F" w:rsidP="006B77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F11"/>
    <w:rsid w:val="0022391F"/>
    <w:rsid w:val="002C6B40"/>
    <w:rsid w:val="006B779D"/>
    <w:rsid w:val="00C66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2F52241-4EE1-4E4E-852A-38909D7DD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779D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77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B779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B779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B779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</Words>
  <Characters>457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清水先生</dc:creator>
  <cp:keywords/>
  <dc:description/>
  <cp:lastModifiedBy>清水先生</cp:lastModifiedBy>
  <cp:revision>2</cp:revision>
  <dcterms:created xsi:type="dcterms:W3CDTF">2024-08-30T09:36:00Z</dcterms:created>
  <dcterms:modified xsi:type="dcterms:W3CDTF">2024-08-30T09:36:00Z</dcterms:modified>
</cp:coreProperties>
</file>