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</w:rPr>
        <w:t>关于召开2023年6月造价招标咨询工作会议的通知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  <w:t>各分支：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480" w:firstLineChars="200"/>
        <w:textAlignment w:val="auto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="宋体" w:hAnsi="宋体" w:cs="宋体"/>
          <w:sz w:val="24"/>
        </w:rPr>
        <w:t>为加强各分支业务交流沟通，增进了解、增强互信，经研究：拟定于</w:t>
      </w:r>
      <w:r>
        <w:rPr>
          <w:rFonts w:ascii="宋体" w:hAnsi="宋体" w:cs="宋体"/>
          <w:sz w:val="24"/>
        </w:rPr>
        <w:t>2023</w:t>
      </w:r>
      <w:r>
        <w:rPr>
          <w:rFonts w:hint="eastAsia" w:ascii="宋体" w:hAnsi="宋体" w:cs="宋体"/>
          <w:sz w:val="24"/>
        </w:rPr>
        <w:t>年6月</w:t>
      </w:r>
      <w:r>
        <w:rPr>
          <w:rFonts w:hint="eastAsia" w:ascii="宋体" w:hAnsi="宋体" w:cs="宋体"/>
          <w:sz w:val="24"/>
          <w:lang w:val="en-US" w:eastAsia="zh-CN"/>
        </w:rPr>
        <w:t>16</w:t>
      </w:r>
      <w:r>
        <w:rPr>
          <w:rFonts w:hint="eastAsia" w:ascii="宋体" w:hAnsi="宋体" w:cs="宋体"/>
          <w:sz w:val="24"/>
        </w:rPr>
        <w:t>日</w:t>
      </w:r>
      <w:r>
        <w:rPr>
          <w:rFonts w:ascii="宋体" w:hAnsi="宋体" w:cs="宋体"/>
          <w:sz w:val="24"/>
        </w:rPr>
        <w:t>(</w:t>
      </w:r>
      <w:r>
        <w:rPr>
          <w:rFonts w:hint="eastAsia" w:ascii="宋体" w:hAnsi="宋体" w:cs="宋体"/>
          <w:sz w:val="24"/>
        </w:rPr>
        <w:t>星期五</w:t>
      </w:r>
      <w:r>
        <w:rPr>
          <w:rFonts w:ascii="宋体" w:hAnsi="宋体" w:cs="宋体"/>
          <w:sz w:val="24"/>
        </w:rPr>
        <w:t>)</w:t>
      </w:r>
      <w:r>
        <w:rPr>
          <w:rFonts w:hint="eastAsia" w:ascii="宋体" w:hAnsi="宋体" w:cs="宋体"/>
          <w:sz w:val="24"/>
        </w:rPr>
        <w:t>下午14:30召开</w:t>
      </w:r>
      <w:r>
        <w:rPr>
          <w:rFonts w:ascii="宋体" w:hAnsi="宋体" w:cs="宋体"/>
          <w:sz w:val="24"/>
        </w:rPr>
        <w:t>2023</w:t>
      </w:r>
      <w:r>
        <w:rPr>
          <w:rFonts w:hint="eastAsia" w:ascii="宋体" w:hAnsi="宋体" w:cs="宋体"/>
          <w:sz w:val="24"/>
        </w:rPr>
        <w:t>年6月造价招标工作会议，</w:t>
      </w:r>
      <w:r>
        <w:rPr>
          <w:rFonts w:hint="eastAsia" w:ascii="宋体" w:hAnsi="宋体" w:cs="宋体"/>
          <w:color w:val="auto"/>
          <w:sz w:val="24"/>
        </w:rPr>
        <w:t>此会议六个月</w:t>
      </w:r>
      <w:r>
        <w:rPr>
          <w:rFonts w:hint="eastAsia" w:ascii="宋体" w:hAnsi="宋体" w:cs="宋体"/>
          <w:color w:val="auto"/>
          <w:sz w:val="24"/>
          <w:lang w:eastAsia="zh-CN"/>
        </w:rPr>
        <w:t>内</w:t>
      </w:r>
      <w:bookmarkStart w:id="0" w:name="_GoBack"/>
      <w:bookmarkEnd w:id="0"/>
      <w:r>
        <w:rPr>
          <w:rFonts w:hint="eastAsia" w:ascii="宋体" w:hAnsi="宋体" w:cs="宋体"/>
          <w:color w:val="auto"/>
          <w:sz w:val="24"/>
        </w:rPr>
        <w:t>召开一次</w:t>
      </w:r>
      <w:r>
        <w:rPr>
          <w:rFonts w:hint="eastAsia" w:ascii="宋体" w:hAnsi="宋体" w:cs="宋体"/>
          <w:color w:val="auto"/>
          <w:sz w:val="24"/>
          <w:lang w:eastAsia="zh-CN"/>
        </w:rPr>
        <w:t>，</w:t>
      </w:r>
      <w:r>
        <w:rPr>
          <w:rFonts w:hint="eastAsia" w:ascii="宋体" w:hAnsi="宋体" w:cs="宋体"/>
          <w:sz w:val="24"/>
        </w:rPr>
        <w:t>下一次工作会议预计在2023年</w:t>
      </w:r>
      <w:r>
        <w:rPr>
          <w:rFonts w:hint="eastAsia" w:ascii="宋体" w:hAnsi="宋体" w:cs="宋体"/>
          <w:sz w:val="24"/>
          <w:lang w:val="en-US" w:eastAsia="zh-CN"/>
        </w:rPr>
        <w:t>10</w:t>
      </w:r>
      <w:r>
        <w:rPr>
          <w:rFonts w:hint="eastAsia" w:ascii="宋体" w:hAnsi="宋体" w:cs="宋体"/>
          <w:sz w:val="24"/>
        </w:rPr>
        <w:t>月</w:t>
      </w:r>
      <w:r>
        <w:rPr>
          <w:rFonts w:hint="eastAsia" w:ascii="宋体" w:hAnsi="宋体" w:cs="宋体"/>
          <w:sz w:val="24"/>
          <w:lang w:val="en-US" w:eastAsia="zh-CN"/>
        </w:rPr>
        <w:t>27</w:t>
      </w:r>
      <w:r>
        <w:rPr>
          <w:rFonts w:hint="eastAsia" w:ascii="宋体" w:hAnsi="宋体" w:cs="宋体"/>
          <w:sz w:val="24"/>
        </w:rPr>
        <w:t>日下午14:30召开。本次会议采用现场参会+腾讯视频会议同步进行（西安周边应到东二环长乐路金花新都汇24层会场参会），请各分支负责人、造价负责人、招标负责人、造价工程师、造价从业人员、招标从业人员、有意向从事造价招标业务的人员及财务人员等积极参加会议。本部及分支一级</w:t>
      </w:r>
      <w:r>
        <w:rPr>
          <w:rFonts w:ascii="宋体" w:hAnsi="宋体" w:cs="宋体"/>
          <w:sz w:val="24"/>
        </w:rPr>
        <w:t>/</w:t>
      </w:r>
      <w:r>
        <w:rPr>
          <w:rFonts w:hint="eastAsia" w:ascii="宋体" w:hAnsi="宋体" w:cs="宋体"/>
          <w:sz w:val="24"/>
        </w:rPr>
        <w:t>二级造价工程师均应参会，视为继续教育一次。请各分支于6月</w:t>
      </w:r>
      <w:r>
        <w:rPr>
          <w:rFonts w:hint="eastAsia" w:ascii="宋体" w:hAnsi="宋体" w:cs="宋体"/>
          <w:sz w:val="24"/>
          <w:lang w:val="en-US" w:eastAsia="zh-CN"/>
        </w:rPr>
        <w:t>16</w:t>
      </w:r>
      <w:r>
        <w:rPr>
          <w:rFonts w:hint="eastAsia" w:ascii="宋体" w:hAnsi="宋体" w:cs="宋体"/>
          <w:sz w:val="24"/>
        </w:rPr>
        <w:t>日之前将造价招标资料（合同、成果文件、领导视察图片，荣誉证书、获奖论文、优秀服务成果、财务资料等资料）压缩后发送至</w:t>
      </w:r>
      <w:r>
        <w:rPr>
          <w:rFonts w:hint="eastAsia" w:ascii="宋体" w:hAnsi="宋体" w:cs="宋体"/>
          <w:color w:val="0070C0"/>
          <w:sz w:val="24"/>
          <w:u w:val="single"/>
        </w:rPr>
        <w:t>1501211090@qq.com</w:t>
      </w:r>
      <w:r>
        <w:rPr>
          <w:rFonts w:hint="eastAsia" w:ascii="宋体" w:hAnsi="宋体" w:cs="宋体"/>
          <w:sz w:val="24"/>
        </w:rPr>
        <w:t>邮箱，届时将通报资料整理发送情况。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Style w:val="10"/>
          <w:rFonts w:eastAsia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联 系 人：杨工18092096003     安工 18066885526/029-88771088-801/812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964" w:hanging="964" w:hangingChars="400"/>
        <w:jc w:val="left"/>
        <w:textAlignment w:val="auto"/>
        <w:rPr>
          <w:rFonts w:cs="宋体" w:asciiTheme="majorEastAsia" w:hAnsiTheme="majorEastAsia" w:eastAsiaTheme="majorEastAsia"/>
          <w:bCs/>
          <w:sz w:val="24"/>
        </w:rPr>
      </w:pPr>
      <w:r>
        <w:rPr>
          <w:rFonts w:hint="eastAsia" w:asciiTheme="minorEastAsia" w:hAnsiTheme="minorEastAsia" w:eastAsiaTheme="minorEastAsia" w:cstheme="minorEastAsia"/>
          <w:b/>
          <w:sz w:val="24"/>
        </w:rPr>
        <w:t xml:space="preserve">会议议程及安排 </w:t>
      </w:r>
      <w:r>
        <w:rPr>
          <w:rFonts w:hint="eastAsia" w:cs="宋体" w:asciiTheme="majorEastAsia" w:hAnsiTheme="majorEastAsia" w:eastAsiaTheme="majorEastAsia"/>
          <w:bCs/>
          <w:sz w:val="24"/>
        </w:rPr>
        <w:t>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480" w:firstLineChars="200"/>
        <w:textAlignment w:val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14:00</w:t>
      </w:r>
      <w:r>
        <w:rPr>
          <w:rFonts w:ascii="宋体" w:cs="宋体"/>
          <w:sz w:val="24"/>
        </w:rPr>
        <w:t>-</w:t>
      </w:r>
      <w:r>
        <w:rPr>
          <w:rFonts w:hint="eastAsia" w:ascii="宋体" w:hAnsi="宋体" w:cs="宋体"/>
          <w:sz w:val="24"/>
        </w:rPr>
        <w:t>14</w:t>
      </w:r>
      <w:r>
        <w:rPr>
          <w:rFonts w:ascii="宋体" w:hAnsi="宋体" w:cs="宋体"/>
          <w:sz w:val="24"/>
        </w:rPr>
        <w:t>:</w:t>
      </w:r>
      <w:r>
        <w:rPr>
          <w:rFonts w:hint="eastAsia" w:ascii="宋体" w:hAnsi="宋体" w:cs="宋体"/>
          <w:sz w:val="24"/>
        </w:rPr>
        <w:t>30参会人员进入腾讯会议APP并修改实名备注，会议全程保持开启视频状态，本部人员统计人数，确保各分支均进入会议。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482" w:firstLineChars="200"/>
        <w:textAlignment w:val="auto"/>
        <w:rPr>
          <w:b/>
        </w:rPr>
      </w:pPr>
      <w:r>
        <w:rPr>
          <w:rFonts w:hint="eastAsia" w:ascii="宋体" w:hAnsi="宋体" w:cs="宋体"/>
          <w:b/>
          <w:sz w:val="24"/>
        </w:rPr>
        <w:t>会场接待人:  813拍照人、新闻报道人：806；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ascii="宋体" w:cs="宋体"/>
          <w:sz w:val="24"/>
        </w:rPr>
      </w:pPr>
      <w:r>
        <w:rPr>
          <w:rFonts w:hint="eastAsia" w:ascii="宋体" w:hAnsi="宋体" w:cs="宋体"/>
          <w:sz w:val="24"/>
        </w:rPr>
        <w:t>1.主持人803宣布</w:t>
      </w:r>
      <w:r>
        <w:rPr>
          <w:rFonts w:ascii="宋体" w:hAnsi="宋体" w:cs="宋体"/>
          <w:sz w:val="24"/>
        </w:rPr>
        <w:t>2023</w:t>
      </w:r>
      <w:r>
        <w:rPr>
          <w:rFonts w:hint="eastAsia" w:ascii="宋体" w:hAnsi="宋体" w:cs="宋体"/>
          <w:sz w:val="24"/>
        </w:rPr>
        <w:t>年6月</w:t>
      </w:r>
      <w:r>
        <w:rPr>
          <w:rFonts w:hint="eastAsia" w:ascii="宋体" w:hAnsi="宋体" w:cs="宋体"/>
          <w:sz w:val="24"/>
          <w:lang w:eastAsia="zh-CN"/>
        </w:rPr>
        <w:t>造价招标</w:t>
      </w:r>
      <w:r>
        <w:rPr>
          <w:rFonts w:hint="eastAsia" w:ascii="宋体" w:hAnsi="宋体" w:cs="宋体"/>
          <w:sz w:val="24"/>
        </w:rPr>
        <w:t>工作会议开始，并介绍参会人员，公布提交造价招标资料（业绩）收集排名，时长5分钟；</w:t>
      </w:r>
    </w:p>
    <w:p>
      <w:pPr>
        <w:pStyle w:val="1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0" w:firstLineChars="0"/>
        <w:textAlignment w:val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2.812发言，《考察接待宣传PPT</w:t>
      </w:r>
      <w:r>
        <w:rPr>
          <w:rFonts w:hint="eastAsia" w:ascii="宋体" w:hAnsi="宋体" w:cs="宋体"/>
          <w:sz w:val="24"/>
          <w:lang w:eastAsia="zh-CN"/>
        </w:rPr>
        <w:t>及</w:t>
      </w:r>
      <w:r>
        <w:rPr>
          <w:rFonts w:hint="eastAsia" w:ascii="宋体" w:hAnsi="宋体" w:cs="宋体"/>
          <w:sz w:val="24"/>
        </w:rPr>
        <w:t>公司宣传册电子版》，时长</w:t>
      </w:r>
      <w:r>
        <w:rPr>
          <w:rFonts w:hint="eastAsia" w:ascii="宋体" w:hAnsi="宋体" w:cs="宋体"/>
          <w:sz w:val="24"/>
          <w:lang w:val="en-US" w:eastAsia="zh-CN"/>
        </w:rPr>
        <w:t>40</w:t>
      </w:r>
      <w:r>
        <w:rPr>
          <w:rFonts w:hint="eastAsia" w:ascii="宋体" w:hAnsi="宋体" w:cs="宋体"/>
          <w:sz w:val="24"/>
        </w:rPr>
        <w:t>分钟；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="宋体" w:hAnsi="宋体" w:cs="宋体"/>
          <w:sz w:val="24"/>
        </w:rPr>
        <w:t>3.</w:t>
      </w:r>
      <w:r>
        <w:rPr>
          <w:rFonts w:hint="eastAsia" w:ascii="宋体" w:hAnsi="宋体" w:cs="宋体"/>
          <w:sz w:val="24"/>
          <w:lang w:eastAsia="zh-CN"/>
        </w:rPr>
        <w:t>各</w:t>
      </w:r>
      <w:r>
        <w:rPr>
          <w:rFonts w:hint="eastAsia" w:ascii="宋体" w:hAnsi="宋体" w:cs="宋体"/>
          <w:sz w:val="24"/>
        </w:rPr>
        <w:t>分支代表讲话，发言内容不限自行准备，人均发言5分钟/800-1000字。</w:t>
      </w:r>
      <w:r>
        <w:rPr>
          <w:rFonts w:hint="eastAsia" w:asciiTheme="minorEastAsia" w:hAnsiTheme="minorEastAsia" w:eastAsiaTheme="minorEastAsia" w:cstheme="minorEastAsia"/>
          <w:sz w:val="24"/>
        </w:rPr>
        <w:t>发言顺序：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3.1  汉中分公司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3.2</w:t>
      </w:r>
      <w:r>
        <w:rPr>
          <w:rFonts w:hint="eastAsia" w:ascii="宋体" w:hAnsi="宋体" w:cs="宋体"/>
          <w:sz w:val="24"/>
          <w:lang w:val="en-US" w:eastAsia="zh-CN"/>
        </w:rPr>
        <w:t xml:space="preserve">  吕梁分公司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3.3</w:t>
      </w:r>
      <w:r>
        <w:rPr>
          <w:rFonts w:hint="eastAsia" w:ascii="宋体" w:hAnsi="宋体" w:cs="宋体"/>
          <w:sz w:val="24"/>
          <w:lang w:val="en-US" w:eastAsia="zh-CN"/>
        </w:rPr>
        <w:t xml:space="preserve">  府谷项目部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</w:rPr>
        <w:t>3.4</w:t>
      </w:r>
      <w:r>
        <w:rPr>
          <w:rFonts w:hint="eastAsia" w:ascii="宋体" w:hAnsi="宋体" w:cs="宋体"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sz w:val="24"/>
          <w:lang w:eastAsia="zh-CN"/>
        </w:rPr>
        <w:t>甘肃分公司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3.5</w:t>
      </w:r>
      <w:r>
        <w:rPr>
          <w:rFonts w:hint="eastAsia" w:ascii="宋体" w:hAnsi="宋体" w:cs="宋体"/>
          <w:sz w:val="24"/>
          <w:lang w:val="en-US" w:eastAsia="zh-CN"/>
        </w:rPr>
        <w:t xml:space="preserve">  延安项目部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 xml:space="preserve">3.6  </w:t>
      </w:r>
      <w:r>
        <w:rPr>
          <w:rFonts w:hint="eastAsia" w:ascii="宋体" w:hAnsi="宋体" w:cs="宋体"/>
          <w:sz w:val="24"/>
          <w:lang w:eastAsia="zh-CN"/>
        </w:rPr>
        <w:t>造价招标一部</w:t>
      </w:r>
    </w:p>
    <w:p>
      <w:pPr>
        <w:pStyle w:val="1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0" w:firstLineChars="0"/>
        <w:textAlignment w:val="auto"/>
        <w:rPr>
          <w:rFonts w:ascii="宋体" w:cs="宋体"/>
          <w:sz w:val="24"/>
        </w:rPr>
      </w:pPr>
      <w:r>
        <w:rPr>
          <w:rFonts w:hint="eastAsia" w:ascii="宋体" w:cs="宋体"/>
          <w:sz w:val="24"/>
        </w:rPr>
        <w:t>4.造价工程师</w:t>
      </w:r>
      <w:r>
        <w:rPr>
          <w:rFonts w:hint="eastAsia" w:ascii="宋体" w:cs="宋体"/>
          <w:sz w:val="24"/>
          <w:lang w:eastAsia="zh-CN"/>
        </w:rPr>
        <w:t>、</w:t>
      </w:r>
      <w:r>
        <w:rPr>
          <w:rFonts w:hint="eastAsia" w:ascii="宋体" w:cs="宋体"/>
          <w:sz w:val="24"/>
        </w:rPr>
        <w:t>监理工程师张妮发言《造价全过程管理》，时长</w:t>
      </w:r>
      <w:r>
        <w:rPr>
          <w:rFonts w:hint="eastAsia" w:ascii="宋体" w:cs="宋体"/>
          <w:sz w:val="24"/>
          <w:lang w:val="en-US" w:eastAsia="zh-CN"/>
        </w:rPr>
        <w:t>30</w:t>
      </w:r>
      <w:r>
        <w:rPr>
          <w:rFonts w:hint="eastAsia" w:ascii="宋体" w:cs="宋体"/>
          <w:sz w:val="24"/>
        </w:rPr>
        <w:t>分钟；</w:t>
      </w:r>
    </w:p>
    <w:p>
      <w:pPr>
        <w:pStyle w:val="1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0" w:firstLineChars="0"/>
        <w:textAlignment w:val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5. 813发言，《公司网站介绍》，时长</w:t>
      </w:r>
      <w:r>
        <w:rPr>
          <w:rFonts w:hint="eastAsia" w:ascii="宋体" w:hAnsi="宋体" w:cs="宋体"/>
          <w:sz w:val="24"/>
          <w:lang w:val="en-US" w:eastAsia="zh-CN"/>
        </w:rPr>
        <w:t>40</w:t>
      </w:r>
      <w:r>
        <w:rPr>
          <w:rFonts w:hint="eastAsia" w:ascii="宋体" w:hAnsi="宋体" w:cs="宋体"/>
          <w:sz w:val="24"/>
        </w:rPr>
        <w:t>分钟；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="宋体" w:hAnsi="宋体" w:cs="宋体"/>
          <w:sz w:val="24"/>
        </w:rPr>
        <w:t>6.</w:t>
      </w:r>
      <w:r>
        <w:rPr>
          <w:rFonts w:hint="eastAsia" w:ascii="宋体" w:hAnsi="宋体" w:cs="宋体"/>
          <w:sz w:val="24"/>
          <w:lang w:val="en-US" w:eastAsia="zh-CN"/>
        </w:rPr>
        <w:t>各</w:t>
      </w:r>
      <w:r>
        <w:rPr>
          <w:rFonts w:hint="eastAsia" w:ascii="宋体" w:hAnsi="宋体" w:cs="宋体"/>
          <w:sz w:val="24"/>
        </w:rPr>
        <w:t>分支代表讲话，发言内容不限自行准备，人均发言5分钟/800-1000字。</w:t>
      </w:r>
      <w:r>
        <w:rPr>
          <w:rFonts w:hint="eastAsia" w:asciiTheme="minorEastAsia" w:hAnsiTheme="minorEastAsia" w:eastAsiaTheme="minorEastAsia" w:cstheme="minorEastAsia"/>
          <w:sz w:val="24"/>
        </w:rPr>
        <w:t>发言顺序：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Calibri" w:hAnsi="Calibri" w:eastAsia="宋体" w:cs="Times New Roman"/>
          <w:kern w:val="2"/>
          <w:sz w:val="21"/>
          <w:szCs w:val="24"/>
          <w:lang w:val="en-US" w:eastAsia="zh-CN" w:bidi="ar-SA"/>
        </w:rPr>
        <w:t>6.1</w:t>
      </w:r>
      <w:r>
        <w:rPr>
          <w:rFonts w:hint="eastAsia" w:cs="Times New Roman"/>
          <w:kern w:val="2"/>
          <w:sz w:val="21"/>
          <w:szCs w:val="24"/>
          <w:lang w:val="en-US" w:eastAsia="zh-CN" w:bidi="ar-SA"/>
        </w:rPr>
        <w:t xml:space="preserve">  </w:t>
      </w:r>
      <w:r>
        <w:rPr>
          <w:rFonts w:hint="eastAsia" w:ascii="宋体" w:hAnsi="宋体" w:cs="宋体"/>
          <w:sz w:val="24"/>
          <w:lang w:val="en-US" w:eastAsia="zh-CN"/>
        </w:rPr>
        <w:t>临汾分公司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Calibri" w:hAnsi="Calibri" w:eastAsia="宋体" w:cs="Times New Roman"/>
          <w:kern w:val="2"/>
          <w:sz w:val="21"/>
          <w:szCs w:val="24"/>
          <w:lang w:val="en-US" w:eastAsia="zh-CN" w:bidi="ar-SA"/>
        </w:rPr>
        <w:t xml:space="preserve">6.2  </w:t>
      </w:r>
      <w:r>
        <w:rPr>
          <w:rFonts w:hint="eastAsia" w:ascii="宋体" w:hAnsi="宋体" w:cs="宋体"/>
          <w:sz w:val="24"/>
          <w:lang w:val="en-US" w:eastAsia="zh-CN"/>
        </w:rPr>
        <w:t>丹凤分公司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Calibri" w:hAnsi="Calibri" w:eastAsia="宋体" w:cs="Times New Roman"/>
          <w:kern w:val="2"/>
          <w:sz w:val="21"/>
          <w:szCs w:val="24"/>
          <w:lang w:val="en-US" w:eastAsia="zh-CN" w:bidi="ar-SA"/>
        </w:rPr>
        <w:t xml:space="preserve">6.3  </w:t>
      </w:r>
      <w:r>
        <w:rPr>
          <w:rFonts w:hint="eastAsia" w:ascii="宋体" w:hAnsi="宋体" w:cs="宋体"/>
          <w:sz w:val="24"/>
          <w:lang w:val="en-US" w:eastAsia="zh-CN"/>
        </w:rPr>
        <w:t>榆林分公司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Calibri" w:hAnsi="Calibri" w:eastAsia="宋体" w:cs="Times New Roman"/>
          <w:kern w:val="2"/>
          <w:sz w:val="21"/>
          <w:szCs w:val="24"/>
          <w:lang w:val="en-US" w:eastAsia="zh-CN" w:bidi="ar-SA"/>
        </w:rPr>
        <w:t xml:space="preserve">6.4  </w:t>
      </w:r>
      <w:r>
        <w:rPr>
          <w:rFonts w:hint="eastAsia" w:ascii="宋体" w:hAnsi="宋体" w:cs="宋体"/>
          <w:sz w:val="24"/>
          <w:lang w:val="en-US" w:eastAsia="zh-CN"/>
        </w:rPr>
        <w:t>造价招标二部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r>
        <w:rPr>
          <w:rFonts w:hint="eastAsia" w:ascii="Calibri" w:hAnsi="Calibri" w:eastAsia="宋体" w:cs="Times New Roman"/>
          <w:kern w:val="2"/>
          <w:sz w:val="21"/>
          <w:szCs w:val="24"/>
          <w:lang w:val="en-US" w:eastAsia="zh-CN" w:bidi="ar-SA"/>
        </w:rPr>
        <w:t xml:space="preserve">6.5  </w:t>
      </w:r>
      <w:r>
        <w:rPr>
          <w:rFonts w:hint="eastAsia" w:ascii="宋体" w:hAnsi="宋体" w:cs="宋体"/>
          <w:sz w:val="24"/>
          <w:lang w:val="en-US" w:eastAsia="zh-CN"/>
        </w:rPr>
        <w:t>咸阳分公司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default" w:eastAsia="宋体"/>
          <w:lang w:val="en-US" w:eastAsia="zh-CN"/>
        </w:rPr>
      </w:pPr>
      <w:r>
        <w:rPr>
          <w:rFonts w:hint="eastAsia" w:ascii="Calibri" w:hAnsi="Calibri" w:eastAsia="宋体" w:cs="Times New Roman"/>
          <w:kern w:val="2"/>
          <w:sz w:val="21"/>
          <w:szCs w:val="24"/>
          <w:lang w:val="en-US" w:eastAsia="zh-CN" w:bidi="ar-SA"/>
        </w:rPr>
        <w:t>6.6</w:t>
      </w:r>
      <w:r>
        <w:rPr>
          <w:rFonts w:hint="eastAsia" w:ascii="宋体" w:hAnsi="宋体" w:cs="宋体"/>
          <w:sz w:val="24"/>
          <w:lang w:val="en-US" w:eastAsia="zh-CN"/>
        </w:rPr>
        <w:t xml:space="preserve">  造价招标三部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7.</w:t>
      </w:r>
      <w:r>
        <w:rPr>
          <w:rFonts w:hint="eastAsia" w:ascii="宋体" w:cs="宋体"/>
          <w:sz w:val="24"/>
        </w:rPr>
        <w:t xml:space="preserve">经济技术负责人 </w:t>
      </w:r>
      <w:r>
        <w:rPr>
          <w:rFonts w:hint="eastAsia" w:ascii="宋体" w:cs="宋体"/>
          <w:sz w:val="24"/>
          <w:lang w:eastAsia="zh-CN"/>
        </w:rPr>
        <w:t>、副总工程师</w:t>
      </w:r>
      <w:r>
        <w:rPr>
          <w:rFonts w:hint="eastAsia" w:ascii="宋体" w:cs="宋体"/>
          <w:sz w:val="24"/>
        </w:rPr>
        <w:t>徐睿发言，《造价审计的重点》，时长</w:t>
      </w:r>
      <w:r>
        <w:rPr>
          <w:rFonts w:hint="eastAsia" w:ascii="宋体" w:cs="宋体"/>
          <w:sz w:val="24"/>
          <w:lang w:val="en-US" w:eastAsia="zh-CN"/>
        </w:rPr>
        <w:t>30</w:t>
      </w:r>
      <w:r>
        <w:rPr>
          <w:rFonts w:hint="eastAsia" w:ascii="宋体" w:cs="宋体"/>
          <w:sz w:val="24"/>
        </w:rPr>
        <w:t>分钟；</w:t>
      </w:r>
    </w:p>
    <w:p>
      <w:pPr>
        <w:pStyle w:val="1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0" w:firstLineChars="0"/>
        <w:textAlignment w:val="auto"/>
        <w:rPr>
          <w:rFonts w:ascii="宋体" w:hAnsi="宋体" w:cs="宋体"/>
          <w:sz w:val="24"/>
        </w:rPr>
      </w:pPr>
      <w:r>
        <w:rPr>
          <w:rFonts w:hint="eastAsia" w:ascii="宋体" w:cs="宋体"/>
          <w:sz w:val="24"/>
        </w:rPr>
        <w:t>8.</w:t>
      </w:r>
      <w:r>
        <w:rPr>
          <w:rFonts w:hint="eastAsia" w:ascii="宋体" w:hAnsi="宋体" w:cs="宋体"/>
          <w:sz w:val="24"/>
        </w:rPr>
        <w:t>总经理801杨浩宇发言，公司发展远景及总部与造价招标部、分公司的交流沟通渠道分类，微信工作群及群里发布的主要内容讲解，业绩及信息沟通，资料结算归档要求，时长40分钟；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9.其他</w:t>
      </w:r>
      <w:r>
        <w:rPr>
          <w:rFonts w:hint="eastAsia" w:ascii="宋体" w:hAnsi="宋体" w:cs="宋体"/>
          <w:sz w:val="24"/>
          <w:lang w:eastAsia="zh-CN"/>
        </w:rPr>
        <w:t>人可</w:t>
      </w:r>
      <w:r>
        <w:rPr>
          <w:rFonts w:hint="eastAsia" w:ascii="宋体" w:hAnsi="宋体" w:cs="宋体"/>
          <w:sz w:val="24"/>
        </w:rPr>
        <w:t>随机发言。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firstLine="0" w:firstLineChars="0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b/>
          <w:bCs/>
          <w:sz w:val="24"/>
        </w:rPr>
        <w:t>注</w:t>
      </w:r>
      <w:r>
        <w:rPr>
          <w:rFonts w:hint="eastAsia" w:ascii="宋体" w:hAnsi="宋体" w:cs="宋体"/>
          <w:sz w:val="24"/>
        </w:rPr>
        <w:t>：请各参会人员提前下载腾讯会议APP并扫描下方二维码加入会议，进入会议后请及时修改备注：分支+姓名。腾讯会议号“</w:t>
      </w:r>
      <w:r>
        <w:rPr>
          <w:rFonts w:hint="eastAsia" w:ascii="宋体" w:hAnsi="宋体" w:cs="宋体"/>
          <w:b/>
          <w:bCs/>
          <w:sz w:val="30"/>
          <w:szCs w:val="30"/>
          <w:lang w:val="en-US" w:eastAsia="zh-CN"/>
        </w:rPr>
        <w:t>875 1848 2559</w:t>
      </w:r>
      <w:r>
        <w:rPr>
          <w:rFonts w:hint="eastAsia" w:ascii="宋体" w:hAnsi="宋体" w:cs="宋体"/>
          <w:sz w:val="24"/>
        </w:rPr>
        <w:t>”，此会议号为2023年工作会议的固定会号，请各参会人员收藏保存，具体参会时间以通知时间为准。为了增强体验，要求所有线上参会人员必须提前准备好话筒音响，打开摄像头，因腾讯会议信号延迟，请各代表发言时语速稍缓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eastAsia" w:eastAsia="宋体"/>
          <w:color w:val="C00000"/>
          <w:sz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796925</wp:posOffset>
            </wp:positionH>
            <wp:positionV relativeFrom="paragraph">
              <wp:posOffset>82550</wp:posOffset>
            </wp:positionV>
            <wp:extent cx="1899920" cy="2327910"/>
            <wp:effectExtent l="0" t="0" r="5080" b="15240"/>
            <wp:wrapNone/>
            <wp:docPr id="3" name="图片 3" descr="1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副本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899920" cy="23279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sz w:val="28"/>
          <w:szCs w:val="28"/>
        </w:rPr>
      </w:pPr>
    </w:p>
    <w:p>
      <w:pPr>
        <w:spacing w:line="480" w:lineRule="auto"/>
        <w:rPr>
          <w:sz w:val="28"/>
          <w:szCs w:val="28"/>
        </w:rPr>
      </w:pPr>
    </w:p>
    <w:p>
      <w:pPr>
        <w:spacing w:line="480" w:lineRule="auto"/>
        <w:rPr>
          <w:sz w:val="28"/>
          <w:szCs w:val="28"/>
        </w:rPr>
      </w:pPr>
    </w:p>
    <w:p>
      <w:pPr>
        <w:spacing w:line="480" w:lineRule="auto"/>
        <w:rPr>
          <w:sz w:val="28"/>
          <w:szCs w:val="28"/>
        </w:rPr>
      </w:pPr>
    </w:p>
    <w:p>
      <w:pPr>
        <w:spacing w:line="480" w:lineRule="auto"/>
        <w:ind w:firstLine="6960" w:firstLineChars="2900"/>
        <w:rPr>
          <w:rFonts w:hint="eastAsia"/>
          <w:sz w:val="24"/>
        </w:rPr>
      </w:pPr>
    </w:p>
    <w:p>
      <w:pPr>
        <w:spacing w:line="480" w:lineRule="auto"/>
        <w:ind w:firstLine="7680" w:firstLineChars="3200"/>
        <w:rPr>
          <w:sz w:val="28"/>
          <w:szCs w:val="28"/>
        </w:rPr>
      </w:pPr>
      <w:r>
        <w:rPr>
          <w:rFonts w:hint="eastAsia"/>
          <w:sz w:val="24"/>
          <w:lang w:val="en-US" w:eastAsia="zh-CN"/>
        </w:rPr>
        <w:t xml:space="preserve"> </w:t>
      </w:r>
      <w:r>
        <w:rPr>
          <w:rFonts w:hint="eastAsia"/>
          <w:sz w:val="24"/>
        </w:rPr>
        <w:t>2023年5月2</w:t>
      </w:r>
      <w:r>
        <w:rPr>
          <w:rFonts w:hint="eastAsia"/>
          <w:sz w:val="24"/>
          <w:lang w:val="en-US" w:eastAsia="zh-CN"/>
        </w:rPr>
        <w:t>2</w:t>
      </w:r>
      <w:r>
        <w:rPr>
          <w:rFonts w:hint="eastAsia"/>
          <w:sz w:val="24"/>
        </w:rPr>
        <w:t>日</w:t>
      </w:r>
    </w:p>
    <w:p>
      <w:pPr>
        <w:pStyle w:val="2"/>
        <w:ind w:left="0" w:leftChars="0" w:firstLine="0" w:firstLineChars="0"/>
        <w:rPr>
          <w:rFonts w:hint="eastAsia"/>
        </w:rPr>
      </w:pPr>
    </w:p>
    <w:tbl>
      <w:tblPr>
        <w:tblStyle w:val="7"/>
        <w:tblpPr w:leftFromText="180" w:rightFromText="180" w:vertAnchor="text" w:horzAnchor="page" w:tblpX="1320" w:tblpY="780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3"/>
        <w:gridCol w:w="3160"/>
        <w:gridCol w:w="33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exact"/>
        </w:trPr>
        <w:tc>
          <w:tcPr>
            <w:tcW w:w="9560" w:type="dxa"/>
            <w:gridSpan w:val="3"/>
          </w:tcPr>
          <w:p>
            <w:pPr>
              <w:pStyle w:val="2"/>
              <w:ind w:left="0" w:leftChars="0" w:firstLine="0" w:firstLineChars="0"/>
              <w:rPr>
                <w:sz w:val="24"/>
              </w:rPr>
            </w:pPr>
            <w:r>
              <w:rPr>
                <w:rFonts w:hint="eastAsia"/>
                <w:sz w:val="24"/>
              </w:rPr>
              <w:t>单位名称：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exact"/>
        </w:trPr>
        <w:tc>
          <w:tcPr>
            <w:tcW w:w="3083" w:type="dxa"/>
          </w:tcPr>
          <w:p>
            <w:pPr>
              <w:pStyle w:val="2"/>
              <w:ind w:left="0" w:leftChars="0" w:firstLine="0" w:firstLineChars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3160" w:type="dxa"/>
          </w:tcPr>
          <w:p>
            <w:pPr>
              <w:pStyle w:val="2"/>
              <w:ind w:left="0" w:leftChars="0" w:firstLine="0" w:firstLineChars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职务</w:t>
            </w:r>
          </w:p>
        </w:tc>
        <w:tc>
          <w:tcPr>
            <w:tcW w:w="3317" w:type="dxa"/>
          </w:tcPr>
          <w:p>
            <w:pPr>
              <w:pStyle w:val="2"/>
              <w:ind w:left="0" w:leftChars="0" w:firstLine="0" w:firstLineChars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exact"/>
        </w:trPr>
        <w:tc>
          <w:tcPr>
            <w:tcW w:w="3083" w:type="dxa"/>
          </w:tcPr>
          <w:p>
            <w:pPr>
              <w:pStyle w:val="2"/>
              <w:ind w:firstLine="480"/>
              <w:jc w:val="center"/>
              <w:rPr>
                <w:sz w:val="24"/>
              </w:rPr>
            </w:pPr>
          </w:p>
        </w:tc>
        <w:tc>
          <w:tcPr>
            <w:tcW w:w="3160" w:type="dxa"/>
          </w:tcPr>
          <w:p>
            <w:pPr>
              <w:pStyle w:val="2"/>
              <w:ind w:firstLine="480"/>
              <w:jc w:val="center"/>
              <w:rPr>
                <w:sz w:val="24"/>
              </w:rPr>
            </w:pPr>
          </w:p>
        </w:tc>
        <w:tc>
          <w:tcPr>
            <w:tcW w:w="3317" w:type="dxa"/>
          </w:tcPr>
          <w:p>
            <w:pPr>
              <w:pStyle w:val="2"/>
              <w:ind w:firstLine="48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exact"/>
        </w:trPr>
        <w:tc>
          <w:tcPr>
            <w:tcW w:w="3083" w:type="dxa"/>
          </w:tcPr>
          <w:p>
            <w:pPr>
              <w:pStyle w:val="2"/>
              <w:ind w:firstLine="480"/>
              <w:jc w:val="center"/>
              <w:rPr>
                <w:sz w:val="24"/>
              </w:rPr>
            </w:pPr>
          </w:p>
        </w:tc>
        <w:tc>
          <w:tcPr>
            <w:tcW w:w="3160" w:type="dxa"/>
          </w:tcPr>
          <w:p>
            <w:pPr>
              <w:pStyle w:val="2"/>
              <w:ind w:firstLine="480"/>
              <w:jc w:val="center"/>
              <w:rPr>
                <w:sz w:val="24"/>
              </w:rPr>
            </w:pPr>
          </w:p>
        </w:tc>
        <w:tc>
          <w:tcPr>
            <w:tcW w:w="3317" w:type="dxa"/>
          </w:tcPr>
          <w:p>
            <w:pPr>
              <w:pStyle w:val="2"/>
              <w:ind w:firstLine="480"/>
              <w:jc w:val="center"/>
              <w:rPr>
                <w:sz w:val="24"/>
              </w:rPr>
            </w:pPr>
          </w:p>
        </w:tc>
      </w:tr>
    </w:tbl>
    <w:p>
      <w:pPr>
        <w:spacing w:line="48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附一：参会人员回执</w:t>
      </w:r>
    </w:p>
    <w:p>
      <w:pPr>
        <w:pStyle w:val="2"/>
        <w:ind w:left="0" w:leftChars="0" w:firstLine="0" w:firstLineChars="0"/>
      </w:pPr>
    </w:p>
    <w:p>
      <w:pPr>
        <w:pStyle w:val="2"/>
        <w:ind w:left="0" w:leftChars="0" w:firstLine="0" w:firstLineChars="0"/>
      </w:pPr>
    </w:p>
    <w:p>
      <w:pPr>
        <w:pStyle w:val="2"/>
        <w:spacing w:afterLines="100" w:line="520" w:lineRule="exact"/>
        <w:ind w:left="0" w:leftChars="0" w:firstLine="0" w:firstLineChars="0"/>
        <w:jc w:val="center"/>
        <w:rPr>
          <w:sz w:val="28"/>
          <w:szCs w:val="28"/>
        </w:rPr>
      </w:pPr>
    </w:p>
    <w:p>
      <w:pPr>
        <w:pStyle w:val="2"/>
        <w:spacing w:afterLines="100" w:line="520" w:lineRule="exact"/>
        <w:ind w:left="0" w:leftChars="0" w:firstLine="0" w:firstLineChars="0"/>
        <w:jc w:val="center"/>
        <w:rPr>
          <w:sz w:val="28"/>
          <w:szCs w:val="28"/>
        </w:rPr>
      </w:pPr>
    </w:p>
    <w:p>
      <w:pPr>
        <w:pStyle w:val="2"/>
        <w:spacing w:afterLines="100" w:line="520" w:lineRule="exact"/>
        <w:ind w:left="0" w:leftChars="0" w:firstLine="0" w:firstLineChars="0"/>
        <w:jc w:val="center"/>
        <w:rPr>
          <w:sz w:val="28"/>
          <w:szCs w:val="28"/>
        </w:rPr>
      </w:pPr>
    </w:p>
    <w:sectPr>
      <w:headerReference r:id="rId3" w:type="default"/>
      <w:footerReference r:id="rId4" w:type="default"/>
      <w:pgSz w:w="11906" w:h="16838"/>
      <w:pgMar w:top="454" w:right="454" w:bottom="454" w:left="1021" w:header="113" w:footer="113" w:gutter="0"/>
      <w:pgBorders>
        <w:top w:val="single" w:color="auto" w:sz="4" w:space="1"/>
        <w:bottom w:val="single" w:color="auto" w:sz="4" w:space="1"/>
      </w:pgBorders>
      <w:cols w:space="720" w:num="1"/>
      <w:docGrid w:type="lines" w:linePitch="31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rFonts w:hint="eastAsia" w:ascii="宋体" w:hAnsi="宋体"/>
        <w:sz w:val="24"/>
      </w:rPr>
      <w:t>发送：各工作群</w:t>
    </w:r>
    <w:r>
      <w:rPr>
        <w:rFonts w:hint="eastAsia" w:ascii="宋体" w:hAnsi="宋体"/>
        <w:color w:val="000000"/>
        <w:sz w:val="24"/>
      </w:rPr>
      <w:t xml:space="preserve">    抄送：</w:t>
    </w:r>
    <w:r>
      <w:rPr>
        <w:rFonts w:hint="eastAsia" w:ascii="宋体" w:hAnsi="宋体" w:cs="宋体"/>
        <w:sz w:val="24"/>
      </w:rPr>
      <w:t>1501211090@qq.com</w:t>
    </w:r>
    <w:r>
      <w:rPr>
        <w:rFonts w:hint="eastAsia" w:ascii="宋体" w:hAnsi="宋体"/>
        <w:sz w:val="24"/>
      </w:rPr>
      <w:t>存档：zj本部  起草：803 核对：801</w:t>
    </w:r>
  </w:p>
  <w:p/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cs="Tahoma" w:asciiTheme="minorEastAsia" w:hAnsiTheme="minorEastAsia" w:eastAsiaTheme="minorEastAsia"/>
        <w:i/>
        <w:color w:val="333333"/>
        <w:sz w:val="24"/>
      </w:rPr>
    </w:pPr>
    <w:r>
      <w:rPr>
        <w:rFonts w:ascii="隶书" w:eastAsia="隶书" w:cs="宋体"/>
        <w:b/>
        <w:sz w:val="30"/>
        <w:szCs w:val="30"/>
      </w:rPr>
      <w:drawing>
        <wp:inline distT="0" distB="0" distL="0" distR="0">
          <wp:extent cx="466725" cy="440055"/>
          <wp:effectExtent l="19050" t="0" r="9140" b="0"/>
          <wp:docPr id="2" name="图片 1" descr="C:\Users\ADMINI~1\AppData\Local\Temp\WeChat Files\3e763ef98066257d8db0089653bea74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1" descr="C:\Users\ADMINI~1\AppData\Local\Temp\WeChat Files\3e763ef98066257d8db0089653bea74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8901" cy="44204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hint="eastAsia" w:cs="Tahoma" w:asciiTheme="minorEastAsia" w:hAnsiTheme="minorEastAsia" w:eastAsiaTheme="minorEastAsia"/>
        <w:b/>
        <w:i/>
        <w:color w:val="333333"/>
        <w:sz w:val="24"/>
      </w:rPr>
      <w:t>获</w:t>
    </w:r>
    <w:r>
      <w:rPr>
        <w:rFonts w:cs="Tahoma" w:asciiTheme="minorEastAsia" w:hAnsiTheme="minorEastAsia" w:eastAsiaTheme="minorEastAsia"/>
        <w:b/>
        <w:i/>
        <w:color w:val="333333"/>
        <w:sz w:val="24"/>
      </w:rPr>
      <w:t>省优质工程长安杯</w:t>
    </w:r>
    <w:r>
      <w:rPr>
        <w:rFonts w:hint="eastAsia" w:cs="Tahoma" w:asciiTheme="minorEastAsia" w:hAnsiTheme="minorEastAsia" w:eastAsiaTheme="minorEastAsia"/>
        <w:b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造价审计甲级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招标甲级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政府采购甲级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市政监理乙级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房建监理乙级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机电安装监理乙级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化工石油监理乙级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电力监理乙级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人防监理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地质灾害防治监理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乙级/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工程咨询资格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工程造价司法鉴定机构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Fonts w:hint="eastAsia" w:asciiTheme="minorEastAsia" w:hAnsiTheme="minorEastAsia" w:eastAsiaTheme="minorEastAsia"/>
        <w:i/>
        <w:sz w:val="24"/>
      </w:rPr>
      <w:t>工程质量司法鉴定资格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机电产品国际招标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Fonts w:hint="eastAsia" w:cs="宋体" w:asciiTheme="minorEastAsia" w:hAnsiTheme="minorEastAsia" w:eastAsiaTheme="minorEastAsia"/>
        <w:i/>
        <w:sz w:val="24"/>
      </w:rPr>
      <w:t>全过程工程咨询试点企业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MyOGY2OTdmMjQ5Yzk2YWU4YWIxOTg2YTEzNjNjZWQifQ=="/>
  </w:docVars>
  <w:rsids>
    <w:rsidRoot w:val="00E54A07"/>
    <w:rsid w:val="00020FA7"/>
    <w:rsid w:val="000320D4"/>
    <w:rsid w:val="000415BC"/>
    <w:rsid w:val="00044F52"/>
    <w:rsid w:val="00046584"/>
    <w:rsid w:val="0006109F"/>
    <w:rsid w:val="00065C23"/>
    <w:rsid w:val="00070634"/>
    <w:rsid w:val="00075BC0"/>
    <w:rsid w:val="000955D5"/>
    <w:rsid w:val="000A516E"/>
    <w:rsid w:val="000A76DB"/>
    <w:rsid w:val="000E2AE3"/>
    <w:rsid w:val="000E7F5B"/>
    <w:rsid w:val="000F01CD"/>
    <w:rsid w:val="000F7792"/>
    <w:rsid w:val="00114C26"/>
    <w:rsid w:val="0011502A"/>
    <w:rsid w:val="00123199"/>
    <w:rsid w:val="001357F3"/>
    <w:rsid w:val="00144113"/>
    <w:rsid w:val="00194658"/>
    <w:rsid w:val="001B4D9F"/>
    <w:rsid w:val="001C37B4"/>
    <w:rsid w:val="001F0B50"/>
    <w:rsid w:val="002117D3"/>
    <w:rsid w:val="002571F9"/>
    <w:rsid w:val="00296707"/>
    <w:rsid w:val="00297750"/>
    <w:rsid w:val="00314D11"/>
    <w:rsid w:val="003568F4"/>
    <w:rsid w:val="003721AD"/>
    <w:rsid w:val="00372B69"/>
    <w:rsid w:val="00385A9A"/>
    <w:rsid w:val="003977D0"/>
    <w:rsid w:val="003A274D"/>
    <w:rsid w:val="003B1CD3"/>
    <w:rsid w:val="003D780D"/>
    <w:rsid w:val="003E7987"/>
    <w:rsid w:val="00404594"/>
    <w:rsid w:val="00406256"/>
    <w:rsid w:val="00413EEC"/>
    <w:rsid w:val="0041562F"/>
    <w:rsid w:val="00427E18"/>
    <w:rsid w:val="004504DB"/>
    <w:rsid w:val="0045553E"/>
    <w:rsid w:val="00466912"/>
    <w:rsid w:val="0046786F"/>
    <w:rsid w:val="00471B65"/>
    <w:rsid w:val="00476F55"/>
    <w:rsid w:val="00486CED"/>
    <w:rsid w:val="004A46B4"/>
    <w:rsid w:val="004D2326"/>
    <w:rsid w:val="004F3E90"/>
    <w:rsid w:val="00515038"/>
    <w:rsid w:val="00533DD3"/>
    <w:rsid w:val="00536409"/>
    <w:rsid w:val="00542317"/>
    <w:rsid w:val="00575418"/>
    <w:rsid w:val="0058281A"/>
    <w:rsid w:val="00590544"/>
    <w:rsid w:val="00591638"/>
    <w:rsid w:val="00592A54"/>
    <w:rsid w:val="005B576E"/>
    <w:rsid w:val="00601552"/>
    <w:rsid w:val="00627C69"/>
    <w:rsid w:val="006360CE"/>
    <w:rsid w:val="00665F43"/>
    <w:rsid w:val="00684FC1"/>
    <w:rsid w:val="006879DB"/>
    <w:rsid w:val="006C4B65"/>
    <w:rsid w:val="006D293E"/>
    <w:rsid w:val="006E68B6"/>
    <w:rsid w:val="006E7706"/>
    <w:rsid w:val="00717490"/>
    <w:rsid w:val="0072103B"/>
    <w:rsid w:val="00722AA5"/>
    <w:rsid w:val="007244C7"/>
    <w:rsid w:val="00743B1C"/>
    <w:rsid w:val="007A070B"/>
    <w:rsid w:val="007A4A30"/>
    <w:rsid w:val="007B4D06"/>
    <w:rsid w:val="007C6BCE"/>
    <w:rsid w:val="007E12B8"/>
    <w:rsid w:val="007E304B"/>
    <w:rsid w:val="007F2228"/>
    <w:rsid w:val="007F6C46"/>
    <w:rsid w:val="008064E0"/>
    <w:rsid w:val="00811BF8"/>
    <w:rsid w:val="008261FF"/>
    <w:rsid w:val="008371D7"/>
    <w:rsid w:val="008441E3"/>
    <w:rsid w:val="00846033"/>
    <w:rsid w:val="0085108F"/>
    <w:rsid w:val="00867588"/>
    <w:rsid w:val="008876A6"/>
    <w:rsid w:val="008A7042"/>
    <w:rsid w:val="008B5614"/>
    <w:rsid w:val="008C6893"/>
    <w:rsid w:val="008C6E7B"/>
    <w:rsid w:val="008F512E"/>
    <w:rsid w:val="008F6361"/>
    <w:rsid w:val="009515FC"/>
    <w:rsid w:val="00980878"/>
    <w:rsid w:val="00980A2B"/>
    <w:rsid w:val="009B7EB0"/>
    <w:rsid w:val="009D3B22"/>
    <w:rsid w:val="009D4F9E"/>
    <w:rsid w:val="009D71AB"/>
    <w:rsid w:val="009F2034"/>
    <w:rsid w:val="00A05CC1"/>
    <w:rsid w:val="00A52485"/>
    <w:rsid w:val="00A65721"/>
    <w:rsid w:val="00A92F8A"/>
    <w:rsid w:val="00A94720"/>
    <w:rsid w:val="00AA0C38"/>
    <w:rsid w:val="00AA4A6D"/>
    <w:rsid w:val="00AA6164"/>
    <w:rsid w:val="00AB1812"/>
    <w:rsid w:val="00AC47DB"/>
    <w:rsid w:val="00AC4E80"/>
    <w:rsid w:val="00AE56A0"/>
    <w:rsid w:val="00AF038A"/>
    <w:rsid w:val="00B3322A"/>
    <w:rsid w:val="00BE31CB"/>
    <w:rsid w:val="00BE3724"/>
    <w:rsid w:val="00BF6901"/>
    <w:rsid w:val="00C1467C"/>
    <w:rsid w:val="00C4259E"/>
    <w:rsid w:val="00C624C3"/>
    <w:rsid w:val="00C629A4"/>
    <w:rsid w:val="00C73A26"/>
    <w:rsid w:val="00C80D56"/>
    <w:rsid w:val="00C80D93"/>
    <w:rsid w:val="00C872D3"/>
    <w:rsid w:val="00C94C97"/>
    <w:rsid w:val="00CA5B72"/>
    <w:rsid w:val="00CB0D31"/>
    <w:rsid w:val="00CB40D8"/>
    <w:rsid w:val="00CC69D5"/>
    <w:rsid w:val="00D53FA7"/>
    <w:rsid w:val="00D60B1A"/>
    <w:rsid w:val="00D76F65"/>
    <w:rsid w:val="00DA128F"/>
    <w:rsid w:val="00DA1440"/>
    <w:rsid w:val="00DE0288"/>
    <w:rsid w:val="00E1624D"/>
    <w:rsid w:val="00E501BB"/>
    <w:rsid w:val="00E52431"/>
    <w:rsid w:val="00E54A07"/>
    <w:rsid w:val="00EC5537"/>
    <w:rsid w:val="00ED7EB8"/>
    <w:rsid w:val="00EE349F"/>
    <w:rsid w:val="00EE6F51"/>
    <w:rsid w:val="00EF2BC3"/>
    <w:rsid w:val="00F1602B"/>
    <w:rsid w:val="00F20E85"/>
    <w:rsid w:val="00F33F62"/>
    <w:rsid w:val="00F411E4"/>
    <w:rsid w:val="00F436B1"/>
    <w:rsid w:val="00FA582C"/>
    <w:rsid w:val="00FD1EA1"/>
    <w:rsid w:val="00FF456B"/>
    <w:rsid w:val="00FF5C45"/>
    <w:rsid w:val="012B64AF"/>
    <w:rsid w:val="01337D24"/>
    <w:rsid w:val="013E3FE5"/>
    <w:rsid w:val="015D6D3E"/>
    <w:rsid w:val="016D4E1F"/>
    <w:rsid w:val="017D75D9"/>
    <w:rsid w:val="01B80436"/>
    <w:rsid w:val="01C66596"/>
    <w:rsid w:val="02056D00"/>
    <w:rsid w:val="020C2A8B"/>
    <w:rsid w:val="02137835"/>
    <w:rsid w:val="026E7761"/>
    <w:rsid w:val="02777BFD"/>
    <w:rsid w:val="02867E41"/>
    <w:rsid w:val="02A36BB1"/>
    <w:rsid w:val="02C77DCE"/>
    <w:rsid w:val="02D8307B"/>
    <w:rsid w:val="034E37DA"/>
    <w:rsid w:val="038237DF"/>
    <w:rsid w:val="03B35D7E"/>
    <w:rsid w:val="04D315DC"/>
    <w:rsid w:val="04FC6AE0"/>
    <w:rsid w:val="0513274C"/>
    <w:rsid w:val="052102F4"/>
    <w:rsid w:val="05266F1A"/>
    <w:rsid w:val="05B80C59"/>
    <w:rsid w:val="05DB04A3"/>
    <w:rsid w:val="06874187"/>
    <w:rsid w:val="068C3E93"/>
    <w:rsid w:val="06B331CE"/>
    <w:rsid w:val="06D90898"/>
    <w:rsid w:val="06F23CF7"/>
    <w:rsid w:val="06FA704F"/>
    <w:rsid w:val="074E15FE"/>
    <w:rsid w:val="075524D7"/>
    <w:rsid w:val="07A94155"/>
    <w:rsid w:val="08277AA1"/>
    <w:rsid w:val="08360684"/>
    <w:rsid w:val="08FA4FFA"/>
    <w:rsid w:val="09322AD0"/>
    <w:rsid w:val="0981329E"/>
    <w:rsid w:val="09E87633"/>
    <w:rsid w:val="0A1B5312"/>
    <w:rsid w:val="0A310FDA"/>
    <w:rsid w:val="0A530F50"/>
    <w:rsid w:val="0A5867CE"/>
    <w:rsid w:val="0A7E1DA9"/>
    <w:rsid w:val="0AE04D17"/>
    <w:rsid w:val="0B1C57E6"/>
    <w:rsid w:val="0B310B66"/>
    <w:rsid w:val="0B784A2E"/>
    <w:rsid w:val="0B7A48A5"/>
    <w:rsid w:val="0BDB7B95"/>
    <w:rsid w:val="0BEF2EFA"/>
    <w:rsid w:val="0BFE1520"/>
    <w:rsid w:val="0C260CA9"/>
    <w:rsid w:val="0C382491"/>
    <w:rsid w:val="0C8353F1"/>
    <w:rsid w:val="0CB901BA"/>
    <w:rsid w:val="0CC022BE"/>
    <w:rsid w:val="0CD20F27"/>
    <w:rsid w:val="0D0123D5"/>
    <w:rsid w:val="0D2B7F62"/>
    <w:rsid w:val="0D725B91"/>
    <w:rsid w:val="0D89624D"/>
    <w:rsid w:val="0DBF76E6"/>
    <w:rsid w:val="0DCF4D92"/>
    <w:rsid w:val="0DE14AC5"/>
    <w:rsid w:val="0E383C3A"/>
    <w:rsid w:val="0E5E27A2"/>
    <w:rsid w:val="0E8042DE"/>
    <w:rsid w:val="0EC540AA"/>
    <w:rsid w:val="0EDD48EA"/>
    <w:rsid w:val="0EE4486D"/>
    <w:rsid w:val="0F0A2760"/>
    <w:rsid w:val="0F1A4F5D"/>
    <w:rsid w:val="0F20161D"/>
    <w:rsid w:val="0F2C0E9B"/>
    <w:rsid w:val="0F8120BC"/>
    <w:rsid w:val="0F820126"/>
    <w:rsid w:val="0FB74E45"/>
    <w:rsid w:val="0FC11D4C"/>
    <w:rsid w:val="0FDC07C2"/>
    <w:rsid w:val="0FF44A16"/>
    <w:rsid w:val="0FFC5BE6"/>
    <w:rsid w:val="101A1239"/>
    <w:rsid w:val="102008B7"/>
    <w:rsid w:val="102B2E3F"/>
    <w:rsid w:val="104D4694"/>
    <w:rsid w:val="108C0D81"/>
    <w:rsid w:val="108F25B6"/>
    <w:rsid w:val="10A5395B"/>
    <w:rsid w:val="10A578A6"/>
    <w:rsid w:val="10A832F4"/>
    <w:rsid w:val="10C93FC2"/>
    <w:rsid w:val="10F90ED7"/>
    <w:rsid w:val="117874EE"/>
    <w:rsid w:val="11872EC1"/>
    <w:rsid w:val="119F74B6"/>
    <w:rsid w:val="12303925"/>
    <w:rsid w:val="123C7197"/>
    <w:rsid w:val="129739A4"/>
    <w:rsid w:val="12A733A7"/>
    <w:rsid w:val="12AD1419"/>
    <w:rsid w:val="13137DF1"/>
    <w:rsid w:val="13274D28"/>
    <w:rsid w:val="13611EA8"/>
    <w:rsid w:val="139E39EB"/>
    <w:rsid w:val="13FA1921"/>
    <w:rsid w:val="14171240"/>
    <w:rsid w:val="14ED7F17"/>
    <w:rsid w:val="15957BF1"/>
    <w:rsid w:val="15A57DF5"/>
    <w:rsid w:val="16293B17"/>
    <w:rsid w:val="167F131F"/>
    <w:rsid w:val="16810BF3"/>
    <w:rsid w:val="16A3500D"/>
    <w:rsid w:val="16B34B25"/>
    <w:rsid w:val="16D52E0B"/>
    <w:rsid w:val="16F05D79"/>
    <w:rsid w:val="174B2FAF"/>
    <w:rsid w:val="17626C76"/>
    <w:rsid w:val="17694BC3"/>
    <w:rsid w:val="177750A4"/>
    <w:rsid w:val="17942BA8"/>
    <w:rsid w:val="17DD454F"/>
    <w:rsid w:val="17E4159D"/>
    <w:rsid w:val="17F22FF1"/>
    <w:rsid w:val="180102A9"/>
    <w:rsid w:val="18FE29CF"/>
    <w:rsid w:val="19C4358B"/>
    <w:rsid w:val="1A255851"/>
    <w:rsid w:val="1A3366A8"/>
    <w:rsid w:val="1A36468F"/>
    <w:rsid w:val="1AE038F2"/>
    <w:rsid w:val="1AE21E8A"/>
    <w:rsid w:val="1AE6196C"/>
    <w:rsid w:val="1B0831A8"/>
    <w:rsid w:val="1B3D7186"/>
    <w:rsid w:val="1BA23AE5"/>
    <w:rsid w:val="1BEC2FB3"/>
    <w:rsid w:val="1C2605B7"/>
    <w:rsid w:val="1C514D96"/>
    <w:rsid w:val="1C5172BA"/>
    <w:rsid w:val="1CAF16AC"/>
    <w:rsid w:val="1D0F64C8"/>
    <w:rsid w:val="1D1D1205"/>
    <w:rsid w:val="1DE008F5"/>
    <w:rsid w:val="1DE704D9"/>
    <w:rsid w:val="1DEF533A"/>
    <w:rsid w:val="1E0068A1"/>
    <w:rsid w:val="1E134D83"/>
    <w:rsid w:val="1E340C41"/>
    <w:rsid w:val="1E52732A"/>
    <w:rsid w:val="1E650DFA"/>
    <w:rsid w:val="1EDE1F7D"/>
    <w:rsid w:val="1EDE6ADB"/>
    <w:rsid w:val="1EE32839"/>
    <w:rsid w:val="1EE77791"/>
    <w:rsid w:val="1F721A21"/>
    <w:rsid w:val="1FAB6CE1"/>
    <w:rsid w:val="20106B9E"/>
    <w:rsid w:val="20732F7E"/>
    <w:rsid w:val="20C75D9C"/>
    <w:rsid w:val="20CF4C51"/>
    <w:rsid w:val="20E6220C"/>
    <w:rsid w:val="20E701EC"/>
    <w:rsid w:val="21034453"/>
    <w:rsid w:val="21361BDA"/>
    <w:rsid w:val="21611D4D"/>
    <w:rsid w:val="216D6944"/>
    <w:rsid w:val="217B2351"/>
    <w:rsid w:val="21AB0E3F"/>
    <w:rsid w:val="21B25362"/>
    <w:rsid w:val="21DC1FE4"/>
    <w:rsid w:val="22146DBF"/>
    <w:rsid w:val="223905D4"/>
    <w:rsid w:val="22401962"/>
    <w:rsid w:val="226A0A56"/>
    <w:rsid w:val="227B6E3E"/>
    <w:rsid w:val="228C104B"/>
    <w:rsid w:val="229C1B61"/>
    <w:rsid w:val="22D05B2C"/>
    <w:rsid w:val="22F66485"/>
    <w:rsid w:val="23A2362D"/>
    <w:rsid w:val="23C245F9"/>
    <w:rsid w:val="23EE3640"/>
    <w:rsid w:val="242B7B56"/>
    <w:rsid w:val="243930DF"/>
    <w:rsid w:val="244A23B7"/>
    <w:rsid w:val="244E7D63"/>
    <w:rsid w:val="24507C45"/>
    <w:rsid w:val="247B1377"/>
    <w:rsid w:val="2485038D"/>
    <w:rsid w:val="24C3519C"/>
    <w:rsid w:val="24D75C53"/>
    <w:rsid w:val="24E0567E"/>
    <w:rsid w:val="25131166"/>
    <w:rsid w:val="255F47F5"/>
    <w:rsid w:val="255F65A3"/>
    <w:rsid w:val="259D531E"/>
    <w:rsid w:val="25B3069D"/>
    <w:rsid w:val="25C42B2B"/>
    <w:rsid w:val="25C85856"/>
    <w:rsid w:val="260C0F6E"/>
    <w:rsid w:val="264343F6"/>
    <w:rsid w:val="265E4AAD"/>
    <w:rsid w:val="26865DB2"/>
    <w:rsid w:val="26D10465"/>
    <w:rsid w:val="26DF4C45"/>
    <w:rsid w:val="26F61189"/>
    <w:rsid w:val="271653E2"/>
    <w:rsid w:val="27277595"/>
    <w:rsid w:val="2790131A"/>
    <w:rsid w:val="27B150B0"/>
    <w:rsid w:val="27B54BA0"/>
    <w:rsid w:val="27B56906"/>
    <w:rsid w:val="280B0B7E"/>
    <w:rsid w:val="2894732A"/>
    <w:rsid w:val="28A32C4B"/>
    <w:rsid w:val="28A458A5"/>
    <w:rsid w:val="28B55D42"/>
    <w:rsid w:val="2903193C"/>
    <w:rsid w:val="294E705B"/>
    <w:rsid w:val="2967076D"/>
    <w:rsid w:val="2991040A"/>
    <w:rsid w:val="29D764D5"/>
    <w:rsid w:val="29E65E41"/>
    <w:rsid w:val="29FB4F4C"/>
    <w:rsid w:val="2A351FC9"/>
    <w:rsid w:val="2A945157"/>
    <w:rsid w:val="2B231E21"/>
    <w:rsid w:val="2B4104F9"/>
    <w:rsid w:val="2B626DED"/>
    <w:rsid w:val="2B6A3EF4"/>
    <w:rsid w:val="2B6C7A10"/>
    <w:rsid w:val="2B715282"/>
    <w:rsid w:val="2C3D33B6"/>
    <w:rsid w:val="2C5F229F"/>
    <w:rsid w:val="2C8F0281"/>
    <w:rsid w:val="2CDC2BCF"/>
    <w:rsid w:val="2D1A4AE8"/>
    <w:rsid w:val="2D652BC5"/>
    <w:rsid w:val="2DEC7614"/>
    <w:rsid w:val="2E007A7C"/>
    <w:rsid w:val="2E1E6B3A"/>
    <w:rsid w:val="2E450300"/>
    <w:rsid w:val="2E47051C"/>
    <w:rsid w:val="2E692241"/>
    <w:rsid w:val="2E841E21"/>
    <w:rsid w:val="2ED90D93"/>
    <w:rsid w:val="2F406A8B"/>
    <w:rsid w:val="2F835584"/>
    <w:rsid w:val="2FC90602"/>
    <w:rsid w:val="2FEF570D"/>
    <w:rsid w:val="305467D4"/>
    <w:rsid w:val="30A60545"/>
    <w:rsid w:val="310C24E5"/>
    <w:rsid w:val="31147112"/>
    <w:rsid w:val="311F752F"/>
    <w:rsid w:val="317B29B7"/>
    <w:rsid w:val="319F0E4D"/>
    <w:rsid w:val="31A87524"/>
    <w:rsid w:val="31C0661C"/>
    <w:rsid w:val="31C45F77"/>
    <w:rsid w:val="32192CC6"/>
    <w:rsid w:val="322062D9"/>
    <w:rsid w:val="32427031"/>
    <w:rsid w:val="32503ADA"/>
    <w:rsid w:val="325468B5"/>
    <w:rsid w:val="326B596A"/>
    <w:rsid w:val="32772E6B"/>
    <w:rsid w:val="327C4DBB"/>
    <w:rsid w:val="32A55811"/>
    <w:rsid w:val="32AE4348"/>
    <w:rsid w:val="32B95186"/>
    <w:rsid w:val="32D51277"/>
    <w:rsid w:val="32DA49CF"/>
    <w:rsid w:val="32F757CF"/>
    <w:rsid w:val="32FD11AA"/>
    <w:rsid w:val="33164D42"/>
    <w:rsid w:val="334371EB"/>
    <w:rsid w:val="338350F3"/>
    <w:rsid w:val="33AA365D"/>
    <w:rsid w:val="33B43F5E"/>
    <w:rsid w:val="340547BA"/>
    <w:rsid w:val="34246E09"/>
    <w:rsid w:val="344277BC"/>
    <w:rsid w:val="346445BC"/>
    <w:rsid w:val="347339A7"/>
    <w:rsid w:val="34767465"/>
    <w:rsid w:val="34A76B80"/>
    <w:rsid w:val="34AE32BC"/>
    <w:rsid w:val="34B20468"/>
    <w:rsid w:val="34C11859"/>
    <w:rsid w:val="35527ED3"/>
    <w:rsid w:val="3565366B"/>
    <w:rsid w:val="357D630C"/>
    <w:rsid w:val="358372D4"/>
    <w:rsid w:val="35951F66"/>
    <w:rsid w:val="35F86EDB"/>
    <w:rsid w:val="3605618C"/>
    <w:rsid w:val="360D1393"/>
    <w:rsid w:val="3624385E"/>
    <w:rsid w:val="36304F04"/>
    <w:rsid w:val="368E7C20"/>
    <w:rsid w:val="370A0339"/>
    <w:rsid w:val="37155A36"/>
    <w:rsid w:val="371F2931"/>
    <w:rsid w:val="37A63453"/>
    <w:rsid w:val="37A87F6B"/>
    <w:rsid w:val="37C8447C"/>
    <w:rsid w:val="37D03331"/>
    <w:rsid w:val="37DE77FC"/>
    <w:rsid w:val="37E23DBD"/>
    <w:rsid w:val="37F02859"/>
    <w:rsid w:val="381165F7"/>
    <w:rsid w:val="38367638"/>
    <w:rsid w:val="3868522D"/>
    <w:rsid w:val="38C62D2C"/>
    <w:rsid w:val="38DA3AAC"/>
    <w:rsid w:val="38E70932"/>
    <w:rsid w:val="391159AF"/>
    <w:rsid w:val="399F6272"/>
    <w:rsid w:val="3A095A16"/>
    <w:rsid w:val="3A1A4D37"/>
    <w:rsid w:val="3A2D05C6"/>
    <w:rsid w:val="3A306308"/>
    <w:rsid w:val="3A3503CA"/>
    <w:rsid w:val="3A733407"/>
    <w:rsid w:val="3AB605BC"/>
    <w:rsid w:val="3AEE41FA"/>
    <w:rsid w:val="3B196D9D"/>
    <w:rsid w:val="3B5563E6"/>
    <w:rsid w:val="3B697D24"/>
    <w:rsid w:val="3B91366D"/>
    <w:rsid w:val="3BB32D4D"/>
    <w:rsid w:val="3BB81692"/>
    <w:rsid w:val="3BBA4B56"/>
    <w:rsid w:val="3C153A08"/>
    <w:rsid w:val="3C5502A8"/>
    <w:rsid w:val="3C753620"/>
    <w:rsid w:val="3C760B2B"/>
    <w:rsid w:val="3CA12871"/>
    <w:rsid w:val="3D367AE4"/>
    <w:rsid w:val="3D440A28"/>
    <w:rsid w:val="3D6B70EB"/>
    <w:rsid w:val="3D7F2784"/>
    <w:rsid w:val="3D8B21D4"/>
    <w:rsid w:val="3DA55003"/>
    <w:rsid w:val="3DD0408A"/>
    <w:rsid w:val="3E043D34"/>
    <w:rsid w:val="3E0E4BB3"/>
    <w:rsid w:val="3E25166B"/>
    <w:rsid w:val="3E265DDB"/>
    <w:rsid w:val="3E41407F"/>
    <w:rsid w:val="3E495BEB"/>
    <w:rsid w:val="3E546A69"/>
    <w:rsid w:val="3EAD1CD6"/>
    <w:rsid w:val="3ED5122D"/>
    <w:rsid w:val="3EDB7286"/>
    <w:rsid w:val="3F450D80"/>
    <w:rsid w:val="3FB549DB"/>
    <w:rsid w:val="404C59D8"/>
    <w:rsid w:val="407C5E04"/>
    <w:rsid w:val="408C13D7"/>
    <w:rsid w:val="40A2326B"/>
    <w:rsid w:val="40DE334D"/>
    <w:rsid w:val="40EB11DB"/>
    <w:rsid w:val="41320BB8"/>
    <w:rsid w:val="41606802"/>
    <w:rsid w:val="41635DE8"/>
    <w:rsid w:val="418A611C"/>
    <w:rsid w:val="41CB43D7"/>
    <w:rsid w:val="41E2438C"/>
    <w:rsid w:val="41EF0857"/>
    <w:rsid w:val="42BE4115"/>
    <w:rsid w:val="42D77C69"/>
    <w:rsid w:val="42FE4CEE"/>
    <w:rsid w:val="430A3B9B"/>
    <w:rsid w:val="431C1836"/>
    <w:rsid w:val="43202F3A"/>
    <w:rsid w:val="43CF6B92"/>
    <w:rsid w:val="43F81C45"/>
    <w:rsid w:val="43FD45B4"/>
    <w:rsid w:val="44366C11"/>
    <w:rsid w:val="446E3A2E"/>
    <w:rsid w:val="44784B34"/>
    <w:rsid w:val="447A65CD"/>
    <w:rsid w:val="448B17CA"/>
    <w:rsid w:val="448F4E0B"/>
    <w:rsid w:val="44A92F3F"/>
    <w:rsid w:val="44B21CE6"/>
    <w:rsid w:val="44B91554"/>
    <w:rsid w:val="44C16560"/>
    <w:rsid w:val="45404BDA"/>
    <w:rsid w:val="4541586E"/>
    <w:rsid w:val="4563548C"/>
    <w:rsid w:val="45D8471C"/>
    <w:rsid w:val="4600420C"/>
    <w:rsid w:val="46216A5D"/>
    <w:rsid w:val="463D3238"/>
    <w:rsid w:val="464A46A5"/>
    <w:rsid w:val="465810C1"/>
    <w:rsid w:val="46946986"/>
    <w:rsid w:val="469B2A00"/>
    <w:rsid w:val="46A936CA"/>
    <w:rsid w:val="46B04A59"/>
    <w:rsid w:val="46C2478C"/>
    <w:rsid w:val="472745EF"/>
    <w:rsid w:val="47314FBF"/>
    <w:rsid w:val="47542034"/>
    <w:rsid w:val="47AA3550"/>
    <w:rsid w:val="47AA4DE9"/>
    <w:rsid w:val="47B97FF9"/>
    <w:rsid w:val="47C6205A"/>
    <w:rsid w:val="47CD33E9"/>
    <w:rsid w:val="47D93B3C"/>
    <w:rsid w:val="47FC782A"/>
    <w:rsid w:val="480916E4"/>
    <w:rsid w:val="480A6B7A"/>
    <w:rsid w:val="48212D58"/>
    <w:rsid w:val="482A25E9"/>
    <w:rsid w:val="483215F3"/>
    <w:rsid w:val="484A60B6"/>
    <w:rsid w:val="48505ABB"/>
    <w:rsid w:val="488066AD"/>
    <w:rsid w:val="489F6B33"/>
    <w:rsid w:val="48BD16AF"/>
    <w:rsid w:val="48C26D11"/>
    <w:rsid w:val="48E94325"/>
    <w:rsid w:val="49000B2D"/>
    <w:rsid w:val="491C4628"/>
    <w:rsid w:val="494476DB"/>
    <w:rsid w:val="49DC040A"/>
    <w:rsid w:val="4A0550BC"/>
    <w:rsid w:val="4A0C644A"/>
    <w:rsid w:val="4A361719"/>
    <w:rsid w:val="4A770517"/>
    <w:rsid w:val="4A7D4C52"/>
    <w:rsid w:val="4A82670C"/>
    <w:rsid w:val="4AA03128"/>
    <w:rsid w:val="4AAC19DB"/>
    <w:rsid w:val="4AB12DBE"/>
    <w:rsid w:val="4AD827D0"/>
    <w:rsid w:val="4AF02FCC"/>
    <w:rsid w:val="4B5C798F"/>
    <w:rsid w:val="4BAD1692"/>
    <w:rsid w:val="4BBB3F98"/>
    <w:rsid w:val="4C15710C"/>
    <w:rsid w:val="4C3136CE"/>
    <w:rsid w:val="4C5639AD"/>
    <w:rsid w:val="4C8E75EA"/>
    <w:rsid w:val="4CB04A5D"/>
    <w:rsid w:val="4CC451A6"/>
    <w:rsid w:val="4CCC4AD8"/>
    <w:rsid w:val="4CD4567F"/>
    <w:rsid w:val="4CEA0599"/>
    <w:rsid w:val="4D396708"/>
    <w:rsid w:val="4D3D4B6D"/>
    <w:rsid w:val="4D4030A2"/>
    <w:rsid w:val="4D587BF8"/>
    <w:rsid w:val="4D7A7B6F"/>
    <w:rsid w:val="4DB0533F"/>
    <w:rsid w:val="4E130ED5"/>
    <w:rsid w:val="4E21623C"/>
    <w:rsid w:val="4E235B10"/>
    <w:rsid w:val="4E4A6FF2"/>
    <w:rsid w:val="4E9F571E"/>
    <w:rsid w:val="4EFF657E"/>
    <w:rsid w:val="4F410679"/>
    <w:rsid w:val="4F8E16AF"/>
    <w:rsid w:val="4F8E3B17"/>
    <w:rsid w:val="4FB82BD0"/>
    <w:rsid w:val="4FDD7353"/>
    <w:rsid w:val="4FE46C05"/>
    <w:rsid w:val="4FE614EB"/>
    <w:rsid w:val="50185B3C"/>
    <w:rsid w:val="502A758C"/>
    <w:rsid w:val="505F4DFA"/>
    <w:rsid w:val="506A211C"/>
    <w:rsid w:val="50827466"/>
    <w:rsid w:val="50D43A3A"/>
    <w:rsid w:val="50DC726C"/>
    <w:rsid w:val="50FC2BF6"/>
    <w:rsid w:val="5134057D"/>
    <w:rsid w:val="51500BE8"/>
    <w:rsid w:val="51833C02"/>
    <w:rsid w:val="518D4196"/>
    <w:rsid w:val="51A1799F"/>
    <w:rsid w:val="51B11685"/>
    <w:rsid w:val="51EF46A4"/>
    <w:rsid w:val="52043CD5"/>
    <w:rsid w:val="521A36CE"/>
    <w:rsid w:val="524368CF"/>
    <w:rsid w:val="524548BF"/>
    <w:rsid w:val="52483D98"/>
    <w:rsid w:val="527E494B"/>
    <w:rsid w:val="52AA4D93"/>
    <w:rsid w:val="53422EDD"/>
    <w:rsid w:val="53995F14"/>
    <w:rsid w:val="53A24ADB"/>
    <w:rsid w:val="53B11E10"/>
    <w:rsid w:val="53B57DF2"/>
    <w:rsid w:val="540208BE"/>
    <w:rsid w:val="54032F79"/>
    <w:rsid w:val="54262C17"/>
    <w:rsid w:val="54484523"/>
    <w:rsid w:val="549C03CB"/>
    <w:rsid w:val="54E82F31"/>
    <w:rsid w:val="555D5DAC"/>
    <w:rsid w:val="556A70BB"/>
    <w:rsid w:val="556C0AE0"/>
    <w:rsid w:val="560F2978"/>
    <w:rsid w:val="5613248E"/>
    <w:rsid w:val="562B5EAA"/>
    <w:rsid w:val="56681110"/>
    <w:rsid w:val="57012E97"/>
    <w:rsid w:val="571B6FD9"/>
    <w:rsid w:val="573C7B08"/>
    <w:rsid w:val="57572CCF"/>
    <w:rsid w:val="5767508C"/>
    <w:rsid w:val="57F50CC3"/>
    <w:rsid w:val="581D433A"/>
    <w:rsid w:val="58255943"/>
    <w:rsid w:val="5838017B"/>
    <w:rsid w:val="584E458F"/>
    <w:rsid w:val="587F24DD"/>
    <w:rsid w:val="58873140"/>
    <w:rsid w:val="58DE727B"/>
    <w:rsid w:val="59123351"/>
    <w:rsid w:val="5923730C"/>
    <w:rsid w:val="592A164A"/>
    <w:rsid w:val="59376914"/>
    <w:rsid w:val="5966380D"/>
    <w:rsid w:val="59892170"/>
    <w:rsid w:val="5999312B"/>
    <w:rsid w:val="59D7655B"/>
    <w:rsid w:val="59FE6BE1"/>
    <w:rsid w:val="5A311CB3"/>
    <w:rsid w:val="5A673229"/>
    <w:rsid w:val="5AC16DDD"/>
    <w:rsid w:val="5B5D2CF9"/>
    <w:rsid w:val="5BA9771F"/>
    <w:rsid w:val="5BB73D3C"/>
    <w:rsid w:val="5C6A7000"/>
    <w:rsid w:val="5CAC586B"/>
    <w:rsid w:val="5CE45005"/>
    <w:rsid w:val="5D177188"/>
    <w:rsid w:val="5D3C6BEF"/>
    <w:rsid w:val="5D8C790D"/>
    <w:rsid w:val="5D9D1469"/>
    <w:rsid w:val="5DA56542"/>
    <w:rsid w:val="5DDC1243"/>
    <w:rsid w:val="5DDE3802"/>
    <w:rsid w:val="5E0051AB"/>
    <w:rsid w:val="5E1508AD"/>
    <w:rsid w:val="5E582DFB"/>
    <w:rsid w:val="5E7765E7"/>
    <w:rsid w:val="5E7A79CF"/>
    <w:rsid w:val="5EA3382A"/>
    <w:rsid w:val="5EC46E9C"/>
    <w:rsid w:val="5F77130F"/>
    <w:rsid w:val="5F8F6E12"/>
    <w:rsid w:val="5FA65DCB"/>
    <w:rsid w:val="60964451"/>
    <w:rsid w:val="60A26D69"/>
    <w:rsid w:val="60AC408B"/>
    <w:rsid w:val="61157198"/>
    <w:rsid w:val="611A3DE0"/>
    <w:rsid w:val="612B24A9"/>
    <w:rsid w:val="616631F3"/>
    <w:rsid w:val="618E3791"/>
    <w:rsid w:val="61AC1329"/>
    <w:rsid w:val="61C84EF5"/>
    <w:rsid w:val="621B70AF"/>
    <w:rsid w:val="62341FEF"/>
    <w:rsid w:val="62375C84"/>
    <w:rsid w:val="62402031"/>
    <w:rsid w:val="62724E61"/>
    <w:rsid w:val="62726734"/>
    <w:rsid w:val="629E51B7"/>
    <w:rsid w:val="62D13935"/>
    <w:rsid w:val="62DA4EE0"/>
    <w:rsid w:val="62E775FD"/>
    <w:rsid w:val="632F68AE"/>
    <w:rsid w:val="63696264"/>
    <w:rsid w:val="63BE035D"/>
    <w:rsid w:val="63E71411"/>
    <w:rsid w:val="63F024E1"/>
    <w:rsid w:val="63F975E8"/>
    <w:rsid w:val="641B0088"/>
    <w:rsid w:val="643351EE"/>
    <w:rsid w:val="643836EB"/>
    <w:rsid w:val="643A74C3"/>
    <w:rsid w:val="646F22FB"/>
    <w:rsid w:val="64721148"/>
    <w:rsid w:val="648D59E7"/>
    <w:rsid w:val="64994927"/>
    <w:rsid w:val="64BB6F4E"/>
    <w:rsid w:val="64C23E7D"/>
    <w:rsid w:val="65295CAB"/>
    <w:rsid w:val="65410FB4"/>
    <w:rsid w:val="65532925"/>
    <w:rsid w:val="657B77EC"/>
    <w:rsid w:val="65907AD8"/>
    <w:rsid w:val="65956E9C"/>
    <w:rsid w:val="65BC3848"/>
    <w:rsid w:val="66595052"/>
    <w:rsid w:val="6668446C"/>
    <w:rsid w:val="666B061F"/>
    <w:rsid w:val="666B2E76"/>
    <w:rsid w:val="6683763C"/>
    <w:rsid w:val="66A7157D"/>
    <w:rsid w:val="66AD46B9"/>
    <w:rsid w:val="6768482F"/>
    <w:rsid w:val="67D60B7A"/>
    <w:rsid w:val="67E6040F"/>
    <w:rsid w:val="688B0A2A"/>
    <w:rsid w:val="68C77CB4"/>
    <w:rsid w:val="68C83A2C"/>
    <w:rsid w:val="68F62753"/>
    <w:rsid w:val="690031C6"/>
    <w:rsid w:val="69117561"/>
    <w:rsid w:val="6937367C"/>
    <w:rsid w:val="693F6827"/>
    <w:rsid w:val="6959385C"/>
    <w:rsid w:val="69CB1BD5"/>
    <w:rsid w:val="6A2161CA"/>
    <w:rsid w:val="6A3C1469"/>
    <w:rsid w:val="6A4F18C9"/>
    <w:rsid w:val="6A714F13"/>
    <w:rsid w:val="6A7A0D56"/>
    <w:rsid w:val="6AAE1C3F"/>
    <w:rsid w:val="6AB136CC"/>
    <w:rsid w:val="6B1F665E"/>
    <w:rsid w:val="6B661B59"/>
    <w:rsid w:val="6B931B9F"/>
    <w:rsid w:val="6BA37E39"/>
    <w:rsid w:val="6BA60CD9"/>
    <w:rsid w:val="6BA66327"/>
    <w:rsid w:val="6BAA566B"/>
    <w:rsid w:val="6BC30804"/>
    <w:rsid w:val="6BD42FCE"/>
    <w:rsid w:val="6C1F4D0B"/>
    <w:rsid w:val="6C5B214E"/>
    <w:rsid w:val="6C8934D3"/>
    <w:rsid w:val="6C932631"/>
    <w:rsid w:val="6CF92406"/>
    <w:rsid w:val="6CFA0B2E"/>
    <w:rsid w:val="6D0D1A0E"/>
    <w:rsid w:val="6D194857"/>
    <w:rsid w:val="6D194E5C"/>
    <w:rsid w:val="6D6B6999"/>
    <w:rsid w:val="6D9E7D8C"/>
    <w:rsid w:val="6DC5678C"/>
    <w:rsid w:val="6DF130DE"/>
    <w:rsid w:val="6E522A8E"/>
    <w:rsid w:val="6E874050"/>
    <w:rsid w:val="6EA561C4"/>
    <w:rsid w:val="6F2B29DB"/>
    <w:rsid w:val="6FDF27E1"/>
    <w:rsid w:val="6FE32FA5"/>
    <w:rsid w:val="6FFC77CC"/>
    <w:rsid w:val="70066F9C"/>
    <w:rsid w:val="702915E6"/>
    <w:rsid w:val="70A0523A"/>
    <w:rsid w:val="70AE3956"/>
    <w:rsid w:val="70C94A34"/>
    <w:rsid w:val="7114612B"/>
    <w:rsid w:val="712B6906"/>
    <w:rsid w:val="712C3D7F"/>
    <w:rsid w:val="713A068A"/>
    <w:rsid w:val="714A1482"/>
    <w:rsid w:val="716D33C3"/>
    <w:rsid w:val="71C11019"/>
    <w:rsid w:val="71E573FD"/>
    <w:rsid w:val="71F30374"/>
    <w:rsid w:val="71F92EA9"/>
    <w:rsid w:val="7212767E"/>
    <w:rsid w:val="721B626D"/>
    <w:rsid w:val="72264C87"/>
    <w:rsid w:val="72B03567"/>
    <w:rsid w:val="72DD227B"/>
    <w:rsid w:val="73230E96"/>
    <w:rsid w:val="732D2E0A"/>
    <w:rsid w:val="735F4F8D"/>
    <w:rsid w:val="737163AE"/>
    <w:rsid w:val="739B7272"/>
    <w:rsid w:val="73A35406"/>
    <w:rsid w:val="73B01345"/>
    <w:rsid w:val="73D85AC0"/>
    <w:rsid w:val="73DB6B3B"/>
    <w:rsid w:val="743F2246"/>
    <w:rsid w:val="745368A0"/>
    <w:rsid w:val="74AE22B4"/>
    <w:rsid w:val="74B65081"/>
    <w:rsid w:val="74C81D0C"/>
    <w:rsid w:val="74DB7777"/>
    <w:rsid w:val="752E2E69"/>
    <w:rsid w:val="75404568"/>
    <w:rsid w:val="758D7B90"/>
    <w:rsid w:val="75C5557C"/>
    <w:rsid w:val="75D96570"/>
    <w:rsid w:val="76157B85"/>
    <w:rsid w:val="761E6A3A"/>
    <w:rsid w:val="76272420"/>
    <w:rsid w:val="7643630D"/>
    <w:rsid w:val="769B074B"/>
    <w:rsid w:val="77267172"/>
    <w:rsid w:val="77467BF7"/>
    <w:rsid w:val="77C730F4"/>
    <w:rsid w:val="77D81A25"/>
    <w:rsid w:val="77E37F3B"/>
    <w:rsid w:val="783C3AEF"/>
    <w:rsid w:val="789E1B79"/>
    <w:rsid w:val="78D654A8"/>
    <w:rsid w:val="790853C7"/>
    <w:rsid w:val="79393B8B"/>
    <w:rsid w:val="795F08B6"/>
    <w:rsid w:val="79667075"/>
    <w:rsid w:val="7967694A"/>
    <w:rsid w:val="798412AA"/>
    <w:rsid w:val="799F5597"/>
    <w:rsid w:val="79DC2EAD"/>
    <w:rsid w:val="79FF79A7"/>
    <w:rsid w:val="7ACD0A2E"/>
    <w:rsid w:val="7AF233FF"/>
    <w:rsid w:val="7AFA1D39"/>
    <w:rsid w:val="7B1236FC"/>
    <w:rsid w:val="7B1A7B88"/>
    <w:rsid w:val="7B3665D4"/>
    <w:rsid w:val="7B3E0751"/>
    <w:rsid w:val="7B555747"/>
    <w:rsid w:val="7B963516"/>
    <w:rsid w:val="7B9E207A"/>
    <w:rsid w:val="7BC941FF"/>
    <w:rsid w:val="7BEF121E"/>
    <w:rsid w:val="7C19730C"/>
    <w:rsid w:val="7C624616"/>
    <w:rsid w:val="7C653614"/>
    <w:rsid w:val="7D474AC8"/>
    <w:rsid w:val="7D7639BD"/>
    <w:rsid w:val="7E0555A5"/>
    <w:rsid w:val="7E095387"/>
    <w:rsid w:val="7E1C1DF9"/>
    <w:rsid w:val="7E4C156C"/>
    <w:rsid w:val="7EBC14E6"/>
    <w:rsid w:val="7EEA083B"/>
    <w:rsid w:val="7F6C4CBA"/>
    <w:rsid w:val="7F8C2C66"/>
    <w:rsid w:val="7FAA57E2"/>
    <w:rsid w:val="7FF76C7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99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semiHidden/>
    <w:qFormat/>
    <w:uiPriority w:val="99"/>
    <w:pPr>
      <w:ind w:firstLine="420" w:firstLineChars="200"/>
    </w:pPr>
  </w:style>
  <w:style w:type="paragraph" w:styleId="3">
    <w:name w:val="Body Text Indent"/>
    <w:basedOn w:val="1"/>
    <w:semiHidden/>
    <w:qFormat/>
    <w:uiPriority w:val="99"/>
    <w:pPr>
      <w:spacing w:after="120"/>
      <w:ind w:left="420" w:leftChars="200"/>
    </w:pPr>
  </w:style>
  <w:style w:type="paragraph" w:styleId="4">
    <w:name w:val="Balloon Text"/>
    <w:basedOn w:val="1"/>
    <w:link w:val="11"/>
    <w:qFormat/>
    <w:uiPriority w:val="0"/>
    <w:rPr>
      <w:sz w:val="18"/>
      <w:szCs w:val="18"/>
    </w:rPr>
  </w:style>
  <w:style w:type="paragraph" w:styleId="5">
    <w:name w:val="footer"/>
    <w:basedOn w:val="1"/>
    <w:link w:val="13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9">
    <w:name w:val="Strong"/>
    <w:basedOn w:val="8"/>
    <w:qFormat/>
    <w:uiPriority w:val="22"/>
    <w:rPr>
      <w:b/>
      <w:bCs/>
    </w:rPr>
  </w:style>
  <w:style w:type="character" w:styleId="10">
    <w:name w:val="Hyperlink"/>
    <w:basedOn w:val="8"/>
    <w:qFormat/>
    <w:uiPriority w:val="0"/>
    <w:rPr>
      <w:color w:val="0000FF"/>
      <w:u w:val="single"/>
    </w:rPr>
  </w:style>
  <w:style w:type="character" w:customStyle="1" w:styleId="11">
    <w:name w:val="批注框文本 Char"/>
    <w:basedOn w:val="8"/>
    <w:link w:val="4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styleId="12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3">
    <w:name w:val="页脚 Char"/>
    <w:basedOn w:val="8"/>
    <w:link w:val="5"/>
    <w:qFormat/>
    <w:locked/>
    <w:uiPriority w:val="99"/>
    <w:rPr>
      <w:rFonts w:ascii="Calibri" w:hAnsi="Calibri"/>
      <w:kern w:val="2"/>
      <w:sz w:val="18"/>
      <w:szCs w:val="24"/>
    </w:rPr>
  </w:style>
  <w:style w:type="paragraph" w:customStyle="1" w:styleId="14">
    <w:name w:val="List Paragraph1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D9176A-A820-4930-A34A-2380DC9D0B4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1026</Words>
  <Characters>1209</Characters>
  <Lines>8</Lines>
  <Paragraphs>2</Paragraphs>
  <TotalTime>66</TotalTime>
  <ScaleCrop>false</ScaleCrop>
  <LinksUpToDate>false</LinksUpToDate>
  <CharactersWithSpaces>1251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2023-05-20T11:28:00Z</dcterms:created>
  <dc:creator>Administrator</dc:creator>
  <cp:lastModifiedBy>Administrator</cp:lastModifiedBy>
  <cp:lastPrinted>2023-05-22T03:25:00Z</cp:lastPrinted>
  <dcterms:modified xsi:type="dcterms:W3CDTF">2023-05-22T06:43:32Z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B4CB58D607964CD2880C5B36BCF34464_13</vt:lpwstr>
  </property>
</Properties>
</file>